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7F5EE" w14:textId="3AE7BD18" w:rsidR="001674FD" w:rsidRPr="0070772F" w:rsidRDefault="001674FD" w:rsidP="007C1DF5">
      <w:pPr>
        <w:widowControl/>
        <w:spacing w:line="300" w:lineRule="exact"/>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t>（</w:t>
      </w:r>
      <w:r w:rsidR="00542961" w:rsidRPr="0070772F">
        <w:rPr>
          <w:rFonts w:ascii="ＭＳ ゴシック" w:eastAsia="ＭＳ ゴシック" w:hAnsi="ＭＳ ゴシック" w:cs="ＭＳ ゴシック" w:hint="eastAsia"/>
          <w:color w:val="000000"/>
          <w:kern w:val="0"/>
          <w:sz w:val="24"/>
        </w:rPr>
        <w:t>認定</w:t>
      </w:r>
      <w:r w:rsidR="00662B45" w:rsidRPr="0070772F">
        <w:rPr>
          <w:rFonts w:ascii="ＭＳ ゴシック" w:eastAsia="ＭＳ ゴシック" w:hAnsi="ＭＳ ゴシック" w:cs="ＭＳ ゴシック" w:hint="eastAsia"/>
          <w:color w:val="000000"/>
          <w:kern w:val="0"/>
          <w:sz w:val="24"/>
        </w:rPr>
        <w:t>申請書ロ－①</w:t>
      </w:r>
      <w:r w:rsidR="005F0844">
        <w:rPr>
          <w:rFonts w:ascii="ＭＳ ゴシック" w:eastAsia="ＭＳ ゴシック" w:hAnsi="ＭＳ ゴシック" w:cs="ＭＳ ゴシック" w:hint="eastAsia"/>
          <w:color w:val="000000"/>
          <w:kern w:val="0"/>
          <w:sz w:val="24"/>
        </w:rPr>
        <w:t>の添付書類</w:t>
      </w:r>
      <w:r w:rsidRPr="0070772F">
        <w:rPr>
          <w:rFonts w:ascii="ＭＳ ゴシック" w:eastAsia="ＭＳ ゴシック" w:hAnsi="ＭＳ ゴシック" w:cs="ＭＳ ゴシック" w:hint="eastAsia"/>
          <w:color w:val="000000"/>
          <w:kern w:val="0"/>
          <w:sz w:val="24"/>
        </w:rPr>
        <w:t>）</w:t>
      </w:r>
    </w:p>
    <w:p w14:paraId="0B7E74AB" w14:textId="5D522848" w:rsidR="001674FD" w:rsidRPr="002F5E3E" w:rsidRDefault="005F0844" w:rsidP="001B3428">
      <w:pPr>
        <w:suppressAutoHyphens/>
        <w:kinsoku w:val="0"/>
        <w:wordWrap w:val="0"/>
        <w:autoSpaceDE w:val="0"/>
        <w:autoSpaceDN w:val="0"/>
        <w:spacing w:line="366" w:lineRule="atLeast"/>
        <w:jc w:val="left"/>
        <w:rPr>
          <w:rFonts w:ascii="ＭＳ ゴシック" w:eastAsia="ＭＳ ゴシック" w:hAnsi="ＭＳ ゴシック"/>
        </w:rPr>
      </w:pPr>
      <w:r w:rsidRPr="002F5E3E">
        <w:rPr>
          <w:rFonts w:ascii="ＭＳ ゴシック" w:eastAsia="ＭＳ ゴシック" w:hAnsi="ＭＳ ゴシック" w:hint="eastAsia"/>
          <w:u w:val="single"/>
        </w:rPr>
        <w:t xml:space="preserve">申請者名：　　　　　　　　　　</w:t>
      </w:r>
      <w:r w:rsidR="001674FD" w:rsidRPr="002F5E3E">
        <w:rPr>
          <w:rFonts w:ascii="ＭＳ ゴシック" w:eastAsia="ＭＳ ゴシック" w:hAnsi="ＭＳ ゴシック" w:hint="eastAsia"/>
          <w:u w:val="single"/>
        </w:rPr>
        <w:t xml:space="preserve">　　</w:t>
      </w:r>
    </w:p>
    <w:p w14:paraId="0D4E6A1D" w14:textId="77777777" w:rsidR="00D43353" w:rsidRPr="002F5E3E" w:rsidRDefault="001674FD" w:rsidP="00D43353">
      <w:pPr>
        <w:widowControl/>
        <w:jc w:val="left"/>
        <w:rPr>
          <w:rFonts w:ascii="ＭＳ ゴシック" w:eastAsia="ＭＳ ゴシック" w:hAnsi="ＭＳ ゴシック"/>
        </w:rPr>
      </w:pPr>
      <w:r w:rsidRPr="002F5E3E">
        <w:rPr>
          <w:rFonts w:ascii="ＭＳ ゴシック" w:eastAsia="ＭＳ ゴシック" w:hAnsi="ＭＳ ゴシック" w:hint="eastAsia"/>
        </w:rPr>
        <w:t>（表１：事業が属する業種毎の最近１年間の売上高）</w:t>
      </w:r>
    </w:p>
    <w:tbl>
      <w:tblPr>
        <w:tblStyle w:val="a3"/>
        <w:tblW w:w="9781" w:type="dxa"/>
        <w:tblInd w:w="-5" w:type="dxa"/>
        <w:tblLook w:val="04A0" w:firstRow="1" w:lastRow="0" w:firstColumn="1" w:lastColumn="0" w:noHBand="0" w:noVBand="1"/>
      </w:tblPr>
      <w:tblGrid>
        <w:gridCol w:w="4253"/>
        <w:gridCol w:w="2977"/>
        <w:gridCol w:w="2551"/>
      </w:tblGrid>
      <w:tr w:rsidR="001674FD" w:rsidRPr="002F5E3E" w14:paraId="7E0B132F" w14:textId="77777777" w:rsidTr="005F0844">
        <w:tc>
          <w:tcPr>
            <w:tcW w:w="4253" w:type="dxa"/>
          </w:tcPr>
          <w:p w14:paraId="14499189" w14:textId="4D73F878" w:rsidR="001674FD" w:rsidRPr="002F5E3E" w:rsidRDefault="001674FD" w:rsidP="001674FD">
            <w:pPr>
              <w:widowControl/>
              <w:jc w:val="center"/>
              <w:rPr>
                <w:rFonts w:ascii="ＭＳ ゴシック" w:eastAsia="ＭＳ ゴシック" w:hAnsi="ＭＳ ゴシック"/>
              </w:rPr>
            </w:pPr>
            <w:r w:rsidRPr="002F5E3E">
              <w:rPr>
                <w:rFonts w:ascii="ＭＳ ゴシック" w:eastAsia="ＭＳ ゴシック" w:hAnsi="ＭＳ ゴシック" w:hint="eastAsia"/>
              </w:rPr>
              <w:t>業種（※１</w:t>
            </w:r>
            <w:r w:rsidR="005F0844" w:rsidRPr="002F5E3E">
              <w:rPr>
                <w:rFonts w:ascii="ＭＳ ゴシック" w:eastAsia="ＭＳ ゴシック" w:hAnsi="ＭＳ ゴシック" w:hint="eastAsia"/>
              </w:rPr>
              <w:t>、※２</w:t>
            </w:r>
            <w:r w:rsidRPr="002F5E3E">
              <w:rPr>
                <w:rFonts w:ascii="ＭＳ ゴシック" w:eastAsia="ＭＳ ゴシック" w:hAnsi="ＭＳ ゴシック" w:hint="eastAsia"/>
              </w:rPr>
              <w:t>）</w:t>
            </w:r>
          </w:p>
        </w:tc>
        <w:tc>
          <w:tcPr>
            <w:tcW w:w="2977" w:type="dxa"/>
          </w:tcPr>
          <w:p w14:paraId="6560F4AE" w14:textId="36CDE3AA" w:rsidR="001674FD" w:rsidRPr="002F5E3E" w:rsidRDefault="007A5766" w:rsidP="001674FD">
            <w:pPr>
              <w:widowControl/>
              <w:jc w:val="center"/>
              <w:rPr>
                <w:rFonts w:ascii="ＭＳ ゴシック" w:eastAsia="ＭＳ ゴシック" w:hAnsi="ＭＳ ゴシック"/>
              </w:rPr>
            </w:pPr>
            <w:r w:rsidRPr="002F5E3E">
              <w:rPr>
                <w:rFonts w:ascii="ＭＳ ゴシック" w:eastAsia="ＭＳ ゴシック" w:hAnsi="ＭＳ ゴシック" w:hint="eastAsia"/>
              </w:rPr>
              <w:t>最近</w:t>
            </w:r>
            <w:r w:rsidR="00DE0E34" w:rsidRPr="002F5E3E">
              <w:rPr>
                <w:rFonts w:ascii="ＭＳ ゴシック" w:eastAsia="ＭＳ ゴシック" w:hAnsi="ＭＳ ゴシック" w:hint="eastAsia"/>
              </w:rPr>
              <w:t>１年間</w:t>
            </w:r>
            <w:r w:rsidR="001674FD" w:rsidRPr="002F5E3E">
              <w:rPr>
                <w:rFonts w:ascii="ＭＳ ゴシック" w:eastAsia="ＭＳ ゴシック" w:hAnsi="ＭＳ ゴシック" w:hint="eastAsia"/>
              </w:rPr>
              <w:t>の売上高</w:t>
            </w:r>
          </w:p>
        </w:tc>
        <w:tc>
          <w:tcPr>
            <w:tcW w:w="2551" w:type="dxa"/>
          </w:tcPr>
          <w:p w14:paraId="5397B517" w14:textId="77777777" w:rsidR="001674FD" w:rsidRPr="002F5E3E" w:rsidRDefault="001674FD" w:rsidP="001674FD">
            <w:pPr>
              <w:widowControl/>
              <w:jc w:val="center"/>
              <w:rPr>
                <w:rFonts w:ascii="ＭＳ ゴシック" w:eastAsia="ＭＳ ゴシック" w:hAnsi="ＭＳ ゴシック"/>
              </w:rPr>
            </w:pPr>
            <w:r w:rsidRPr="002F5E3E">
              <w:rPr>
                <w:rFonts w:ascii="ＭＳ ゴシック" w:eastAsia="ＭＳ ゴシック" w:hAnsi="ＭＳ ゴシック" w:hint="eastAsia"/>
              </w:rPr>
              <w:t>構成比</w:t>
            </w:r>
          </w:p>
        </w:tc>
      </w:tr>
      <w:tr w:rsidR="001674FD" w:rsidRPr="002F5E3E" w14:paraId="57B953D1" w14:textId="77777777" w:rsidTr="005F0844">
        <w:tc>
          <w:tcPr>
            <w:tcW w:w="4253" w:type="dxa"/>
          </w:tcPr>
          <w:p w14:paraId="09EBFE7E" w14:textId="7D29031B" w:rsidR="001674FD" w:rsidRPr="002F5E3E" w:rsidRDefault="001674FD" w:rsidP="001674FD">
            <w:pPr>
              <w:widowControl/>
              <w:jc w:val="left"/>
              <w:rPr>
                <w:rFonts w:ascii="ＭＳ ゴシック" w:eastAsia="ＭＳ ゴシック" w:hAnsi="ＭＳ ゴシック"/>
              </w:rPr>
            </w:pPr>
          </w:p>
        </w:tc>
        <w:tc>
          <w:tcPr>
            <w:tcW w:w="2977" w:type="dxa"/>
          </w:tcPr>
          <w:p w14:paraId="3D8EEA89" w14:textId="77777777" w:rsidR="001674FD" w:rsidRPr="002F5E3E" w:rsidRDefault="001674FD" w:rsidP="001674FD">
            <w:pPr>
              <w:widowControl/>
              <w:jc w:val="right"/>
              <w:rPr>
                <w:rFonts w:ascii="ＭＳ ゴシック" w:eastAsia="ＭＳ ゴシック" w:hAnsi="ＭＳ ゴシック"/>
              </w:rPr>
            </w:pPr>
            <w:r w:rsidRPr="002F5E3E">
              <w:rPr>
                <w:rFonts w:ascii="ＭＳ ゴシック" w:eastAsia="ＭＳ ゴシック" w:hAnsi="ＭＳ ゴシック" w:hint="eastAsia"/>
              </w:rPr>
              <w:t>円</w:t>
            </w:r>
          </w:p>
        </w:tc>
        <w:tc>
          <w:tcPr>
            <w:tcW w:w="2551" w:type="dxa"/>
          </w:tcPr>
          <w:p w14:paraId="2EC85D8A" w14:textId="77777777" w:rsidR="001674FD" w:rsidRPr="002F5E3E" w:rsidRDefault="001674FD" w:rsidP="001674FD">
            <w:pPr>
              <w:widowControl/>
              <w:jc w:val="right"/>
              <w:rPr>
                <w:rFonts w:ascii="ＭＳ ゴシック" w:eastAsia="ＭＳ ゴシック" w:hAnsi="ＭＳ ゴシック"/>
              </w:rPr>
            </w:pPr>
            <w:r w:rsidRPr="002F5E3E">
              <w:rPr>
                <w:rFonts w:ascii="ＭＳ ゴシック" w:eastAsia="ＭＳ ゴシック" w:hAnsi="ＭＳ ゴシック" w:hint="eastAsia"/>
              </w:rPr>
              <w:t>％</w:t>
            </w:r>
          </w:p>
        </w:tc>
      </w:tr>
      <w:tr w:rsidR="001674FD" w:rsidRPr="002F5E3E" w14:paraId="3DB670E0" w14:textId="77777777" w:rsidTr="005F0844">
        <w:tc>
          <w:tcPr>
            <w:tcW w:w="4253" w:type="dxa"/>
          </w:tcPr>
          <w:p w14:paraId="7BD16D36" w14:textId="296930CD" w:rsidR="001674FD" w:rsidRPr="002F5E3E" w:rsidRDefault="001674FD" w:rsidP="001674FD">
            <w:pPr>
              <w:widowControl/>
              <w:jc w:val="left"/>
              <w:rPr>
                <w:rFonts w:ascii="ＭＳ ゴシック" w:eastAsia="ＭＳ ゴシック" w:hAnsi="ＭＳ ゴシック"/>
                <w:lang w:eastAsia="zh-TW"/>
              </w:rPr>
            </w:pPr>
          </w:p>
        </w:tc>
        <w:tc>
          <w:tcPr>
            <w:tcW w:w="2977" w:type="dxa"/>
          </w:tcPr>
          <w:p w14:paraId="2C57AD39" w14:textId="77777777" w:rsidR="001674FD" w:rsidRPr="002F5E3E" w:rsidRDefault="001674FD" w:rsidP="001674FD">
            <w:pPr>
              <w:widowControl/>
              <w:jc w:val="right"/>
              <w:rPr>
                <w:rFonts w:ascii="ＭＳ ゴシック" w:eastAsia="ＭＳ ゴシック" w:hAnsi="ＭＳ ゴシック"/>
              </w:rPr>
            </w:pPr>
            <w:r w:rsidRPr="002F5E3E">
              <w:rPr>
                <w:rFonts w:ascii="ＭＳ ゴシック" w:eastAsia="ＭＳ ゴシック" w:hAnsi="ＭＳ ゴシック" w:hint="eastAsia"/>
              </w:rPr>
              <w:t>円</w:t>
            </w:r>
          </w:p>
        </w:tc>
        <w:tc>
          <w:tcPr>
            <w:tcW w:w="2551" w:type="dxa"/>
          </w:tcPr>
          <w:p w14:paraId="3A9D403E" w14:textId="77777777" w:rsidR="001674FD" w:rsidRPr="002F5E3E" w:rsidRDefault="001674FD" w:rsidP="001674FD">
            <w:pPr>
              <w:widowControl/>
              <w:jc w:val="right"/>
              <w:rPr>
                <w:rFonts w:ascii="ＭＳ ゴシック" w:eastAsia="ＭＳ ゴシック" w:hAnsi="ＭＳ ゴシック"/>
              </w:rPr>
            </w:pPr>
            <w:r w:rsidRPr="002F5E3E">
              <w:rPr>
                <w:rFonts w:ascii="ＭＳ ゴシック" w:eastAsia="ＭＳ ゴシック" w:hAnsi="ＭＳ ゴシック" w:hint="eastAsia"/>
              </w:rPr>
              <w:t>％</w:t>
            </w:r>
          </w:p>
        </w:tc>
      </w:tr>
      <w:tr w:rsidR="001674FD" w:rsidRPr="002F5E3E" w14:paraId="29AA283F" w14:textId="77777777" w:rsidTr="005F0844">
        <w:tc>
          <w:tcPr>
            <w:tcW w:w="4253" w:type="dxa"/>
          </w:tcPr>
          <w:p w14:paraId="1B151FDD" w14:textId="4381E40A" w:rsidR="001674FD" w:rsidRPr="002F5E3E" w:rsidRDefault="001674FD" w:rsidP="001674FD">
            <w:pPr>
              <w:widowControl/>
              <w:jc w:val="left"/>
              <w:rPr>
                <w:rFonts w:ascii="ＭＳ ゴシック" w:eastAsia="ＭＳ ゴシック" w:hAnsi="ＭＳ ゴシック"/>
              </w:rPr>
            </w:pPr>
          </w:p>
        </w:tc>
        <w:tc>
          <w:tcPr>
            <w:tcW w:w="2977" w:type="dxa"/>
          </w:tcPr>
          <w:p w14:paraId="147416A3" w14:textId="77777777" w:rsidR="001674FD" w:rsidRPr="002F5E3E" w:rsidRDefault="001674FD" w:rsidP="001674FD">
            <w:pPr>
              <w:widowControl/>
              <w:jc w:val="right"/>
              <w:rPr>
                <w:rFonts w:ascii="ＭＳ ゴシック" w:eastAsia="ＭＳ ゴシック" w:hAnsi="ＭＳ ゴシック"/>
              </w:rPr>
            </w:pPr>
            <w:r w:rsidRPr="002F5E3E">
              <w:rPr>
                <w:rFonts w:ascii="ＭＳ ゴシック" w:eastAsia="ＭＳ ゴシック" w:hAnsi="ＭＳ ゴシック" w:hint="eastAsia"/>
              </w:rPr>
              <w:t>円</w:t>
            </w:r>
          </w:p>
        </w:tc>
        <w:tc>
          <w:tcPr>
            <w:tcW w:w="2551" w:type="dxa"/>
          </w:tcPr>
          <w:p w14:paraId="44952B47" w14:textId="77777777" w:rsidR="001674FD" w:rsidRPr="002F5E3E" w:rsidRDefault="001674FD" w:rsidP="001674FD">
            <w:pPr>
              <w:widowControl/>
              <w:jc w:val="right"/>
              <w:rPr>
                <w:rFonts w:ascii="ＭＳ ゴシック" w:eastAsia="ＭＳ ゴシック" w:hAnsi="ＭＳ ゴシック"/>
              </w:rPr>
            </w:pPr>
            <w:r w:rsidRPr="002F5E3E">
              <w:rPr>
                <w:rFonts w:ascii="ＭＳ ゴシック" w:eastAsia="ＭＳ ゴシック" w:hAnsi="ＭＳ ゴシック" w:hint="eastAsia"/>
              </w:rPr>
              <w:t>％</w:t>
            </w:r>
          </w:p>
        </w:tc>
      </w:tr>
      <w:tr w:rsidR="001674FD" w:rsidRPr="002F5E3E" w14:paraId="2E5D433A" w14:textId="77777777" w:rsidTr="005F0844">
        <w:tc>
          <w:tcPr>
            <w:tcW w:w="4253" w:type="dxa"/>
          </w:tcPr>
          <w:p w14:paraId="7FD6D079" w14:textId="69163CFB" w:rsidR="001674FD" w:rsidRPr="002F5E3E" w:rsidRDefault="001674FD" w:rsidP="001674FD">
            <w:pPr>
              <w:widowControl/>
              <w:jc w:val="left"/>
              <w:rPr>
                <w:rFonts w:ascii="ＭＳ ゴシック" w:eastAsia="ＭＳ ゴシック" w:hAnsi="ＭＳ ゴシック"/>
              </w:rPr>
            </w:pPr>
          </w:p>
        </w:tc>
        <w:tc>
          <w:tcPr>
            <w:tcW w:w="2977" w:type="dxa"/>
          </w:tcPr>
          <w:p w14:paraId="6F08BF1F" w14:textId="77777777" w:rsidR="001674FD" w:rsidRPr="002F5E3E" w:rsidRDefault="001674FD" w:rsidP="001674FD">
            <w:pPr>
              <w:widowControl/>
              <w:jc w:val="right"/>
              <w:rPr>
                <w:rFonts w:ascii="ＭＳ ゴシック" w:eastAsia="ＭＳ ゴシック" w:hAnsi="ＭＳ ゴシック"/>
              </w:rPr>
            </w:pPr>
            <w:r w:rsidRPr="002F5E3E">
              <w:rPr>
                <w:rFonts w:ascii="ＭＳ ゴシック" w:eastAsia="ＭＳ ゴシック" w:hAnsi="ＭＳ ゴシック" w:hint="eastAsia"/>
              </w:rPr>
              <w:t>円</w:t>
            </w:r>
          </w:p>
        </w:tc>
        <w:tc>
          <w:tcPr>
            <w:tcW w:w="2551" w:type="dxa"/>
          </w:tcPr>
          <w:p w14:paraId="3D98EA32" w14:textId="77777777" w:rsidR="001674FD" w:rsidRPr="002F5E3E" w:rsidRDefault="001674FD" w:rsidP="001674FD">
            <w:pPr>
              <w:widowControl/>
              <w:jc w:val="right"/>
              <w:rPr>
                <w:rFonts w:ascii="ＭＳ ゴシック" w:eastAsia="ＭＳ ゴシック" w:hAnsi="ＭＳ ゴシック"/>
              </w:rPr>
            </w:pPr>
            <w:r w:rsidRPr="002F5E3E">
              <w:rPr>
                <w:rFonts w:ascii="ＭＳ ゴシック" w:eastAsia="ＭＳ ゴシック" w:hAnsi="ＭＳ ゴシック" w:hint="eastAsia"/>
              </w:rPr>
              <w:t>％</w:t>
            </w:r>
          </w:p>
        </w:tc>
      </w:tr>
      <w:tr w:rsidR="001674FD" w:rsidRPr="002F5E3E" w14:paraId="03617058" w14:textId="77777777" w:rsidTr="005F0844">
        <w:tc>
          <w:tcPr>
            <w:tcW w:w="4253" w:type="dxa"/>
          </w:tcPr>
          <w:p w14:paraId="4AE8D15A" w14:textId="4A75DD4B" w:rsidR="001674FD" w:rsidRPr="002F5E3E" w:rsidRDefault="00DE0E34" w:rsidP="001674FD">
            <w:pPr>
              <w:widowControl/>
              <w:jc w:val="center"/>
              <w:rPr>
                <w:rFonts w:ascii="ＭＳ ゴシック" w:eastAsia="ＭＳ ゴシック" w:hAnsi="ＭＳ ゴシック"/>
              </w:rPr>
            </w:pPr>
            <w:r w:rsidRPr="002F5E3E">
              <w:rPr>
                <w:rFonts w:ascii="ＭＳ ゴシック" w:eastAsia="ＭＳ ゴシック" w:hAnsi="ＭＳ ゴシック" w:hint="eastAsia"/>
              </w:rPr>
              <w:t>企業</w:t>
            </w:r>
            <w:r w:rsidR="001674FD" w:rsidRPr="002F5E3E">
              <w:rPr>
                <w:rFonts w:ascii="ＭＳ ゴシック" w:eastAsia="ＭＳ ゴシック" w:hAnsi="ＭＳ ゴシック" w:hint="eastAsia"/>
              </w:rPr>
              <w:t>全体の売上高</w:t>
            </w:r>
          </w:p>
        </w:tc>
        <w:tc>
          <w:tcPr>
            <w:tcW w:w="2977" w:type="dxa"/>
          </w:tcPr>
          <w:p w14:paraId="60B435E5" w14:textId="77777777" w:rsidR="001674FD" w:rsidRPr="002F5E3E" w:rsidRDefault="001674FD" w:rsidP="001674FD">
            <w:pPr>
              <w:widowControl/>
              <w:jc w:val="right"/>
              <w:rPr>
                <w:rFonts w:ascii="ＭＳ ゴシック" w:eastAsia="ＭＳ ゴシック" w:hAnsi="ＭＳ ゴシック"/>
              </w:rPr>
            </w:pPr>
            <w:r w:rsidRPr="002F5E3E">
              <w:rPr>
                <w:rFonts w:ascii="ＭＳ ゴシック" w:eastAsia="ＭＳ ゴシック" w:hAnsi="ＭＳ ゴシック" w:hint="eastAsia"/>
              </w:rPr>
              <w:t>円</w:t>
            </w:r>
          </w:p>
        </w:tc>
        <w:tc>
          <w:tcPr>
            <w:tcW w:w="2551" w:type="dxa"/>
          </w:tcPr>
          <w:p w14:paraId="7C8487FA" w14:textId="77777777" w:rsidR="001674FD" w:rsidRPr="002F5E3E" w:rsidRDefault="001674FD" w:rsidP="001674FD">
            <w:pPr>
              <w:widowControl/>
              <w:jc w:val="right"/>
              <w:rPr>
                <w:rFonts w:ascii="ＭＳ ゴシック" w:eastAsia="ＭＳ ゴシック" w:hAnsi="ＭＳ ゴシック"/>
              </w:rPr>
            </w:pPr>
            <w:r w:rsidRPr="002F5E3E">
              <w:rPr>
                <w:rFonts w:ascii="ＭＳ ゴシック" w:eastAsia="ＭＳ ゴシック" w:hAnsi="ＭＳ ゴシック" w:hint="eastAsia"/>
              </w:rPr>
              <w:t>100％</w:t>
            </w:r>
          </w:p>
        </w:tc>
      </w:tr>
    </w:tbl>
    <w:p w14:paraId="4C1F9072" w14:textId="77777777" w:rsidR="005E58C0" w:rsidRPr="002F5E3E" w:rsidRDefault="00E20D42" w:rsidP="00D91F4C">
      <w:pPr>
        <w:widowControl/>
        <w:ind w:left="619" w:hangingChars="292" w:hanging="619"/>
        <w:jc w:val="left"/>
        <w:rPr>
          <w:rFonts w:ascii="ＭＳ ゴシック" w:eastAsia="ＭＳ ゴシック" w:hAnsi="ＭＳ ゴシック"/>
          <w:color w:val="000000"/>
          <w:spacing w:val="16"/>
          <w:kern w:val="0"/>
        </w:rPr>
      </w:pPr>
      <w:r w:rsidRPr="002F5E3E">
        <w:rPr>
          <w:rFonts w:ascii="ＭＳ ゴシック" w:eastAsia="ＭＳ ゴシック" w:hAnsi="ＭＳ ゴシック" w:hint="eastAsia"/>
        </w:rPr>
        <w:t>※１：業種欄</w:t>
      </w:r>
      <w:r w:rsidR="005E58C0" w:rsidRPr="002F5E3E">
        <w:rPr>
          <w:rFonts w:ascii="ＭＳ ゴシック" w:eastAsia="ＭＳ ゴシック" w:hAnsi="ＭＳ ゴシック" w:hint="eastAsia"/>
        </w:rPr>
        <w:t>には、</w:t>
      </w:r>
      <w:r w:rsidRPr="002F5E3E">
        <w:rPr>
          <w:rFonts w:ascii="ＭＳ ゴシック" w:eastAsia="ＭＳ ゴシック" w:hAnsi="ＭＳ ゴシック" w:hint="eastAsia"/>
        </w:rPr>
        <w:t>営んでいる</w:t>
      </w:r>
      <w:r w:rsidR="00DA4299" w:rsidRPr="002F5E3E">
        <w:rPr>
          <w:rFonts w:ascii="ＭＳ ゴシック" w:eastAsia="ＭＳ ゴシック" w:hAnsi="ＭＳ ゴシック" w:hint="eastAsia"/>
        </w:rPr>
        <w:t>全ての</w:t>
      </w:r>
      <w:r w:rsidRPr="002F5E3E">
        <w:rPr>
          <w:rFonts w:ascii="ＭＳ ゴシック" w:eastAsia="ＭＳ ゴシック" w:hAnsi="ＭＳ ゴシック" w:hint="eastAsia"/>
        </w:rPr>
        <w:t>事業が属する業種（</w:t>
      </w:r>
      <w:r w:rsidRPr="002F5E3E">
        <w:rPr>
          <w:rFonts w:ascii="ＭＳ ゴシック" w:eastAsia="ＭＳ ゴシック" w:hAnsi="ＭＳ ゴシック" w:hint="eastAsia"/>
          <w:color w:val="000000"/>
          <w:spacing w:val="16"/>
          <w:kern w:val="0"/>
        </w:rPr>
        <w:t>日本標準産業分類の細分類番号と細分類業種名）を記載。</w:t>
      </w:r>
      <w:r w:rsidR="005E58C0" w:rsidRPr="002F5E3E">
        <w:rPr>
          <w:rFonts w:ascii="ＭＳ ゴシック" w:eastAsia="ＭＳ ゴシック" w:hAnsi="ＭＳ ゴシック" w:hint="eastAsia"/>
          <w:color w:val="000000"/>
          <w:spacing w:val="16"/>
          <w:kern w:val="0"/>
        </w:rPr>
        <w:t>細分類業種は全て指定業種に該当することが必要。</w:t>
      </w:r>
    </w:p>
    <w:p w14:paraId="47AD4C35" w14:textId="0EBED86E" w:rsidR="0004240E" w:rsidRPr="002F5E3E" w:rsidRDefault="005E58C0" w:rsidP="0004240E">
      <w:pPr>
        <w:widowControl/>
        <w:jc w:val="left"/>
        <w:rPr>
          <w:rFonts w:ascii="ＭＳ ゴシック" w:eastAsia="ＭＳ ゴシック" w:hAnsi="ＭＳ ゴシック"/>
          <w:color w:val="000000"/>
          <w:spacing w:val="16"/>
          <w:kern w:val="0"/>
        </w:rPr>
      </w:pPr>
      <w:r w:rsidRPr="002F5E3E">
        <w:rPr>
          <w:rFonts w:ascii="ＭＳ ゴシック" w:eastAsia="ＭＳ ゴシック" w:hAnsi="ＭＳ ゴシック" w:hint="eastAsia"/>
          <w:color w:val="000000"/>
          <w:spacing w:val="16"/>
          <w:kern w:val="0"/>
        </w:rPr>
        <w:t>※２：指定業種の売上高を合算して記載することも可</w:t>
      </w:r>
    </w:p>
    <w:p w14:paraId="5A39A498" w14:textId="77777777" w:rsidR="0004240E" w:rsidRDefault="0004240E" w:rsidP="003C67B0">
      <w:pPr>
        <w:widowControl/>
        <w:spacing w:line="160" w:lineRule="exact"/>
        <w:jc w:val="left"/>
        <w:rPr>
          <w:rFonts w:ascii="ＭＳ ゴシック" w:eastAsia="ＭＳ ゴシック" w:hAnsi="ＭＳ ゴシック"/>
          <w:color w:val="000000"/>
          <w:spacing w:val="16"/>
          <w:kern w:val="0"/>
          <w:sz w:val="24"/>
        </w:rPr>
      </w:pPr>
    </w:p>
    <w:p w14:paraId="09081339" w14:textId="2F9744E2" w:rsidR="003C67B0" w:rsidRPr="003C67B0" w:rsidRDefault="003C67B0" w:rsidP="0004240E">
      <w:pPr>
        <w:widowControl/>
        <w:jc w:val="left"/>
        <w:rPr>
          <w:rFonts w:ascii="ＭＳ ゴシック" w:eastAsia="ＭＳ ゴシック" w:hAnsi="ＭＳ ゴシック"/>
          <w:color w:val="000000"/>
          <w:spacing w:val="16"/>
          <w:kern w:val="0"/>
        </w:rPr>
      </w:pPr>
      <w:r w:rsidRPr="003C67B0">
        <w:rPr>
          <w:rFonts w:ascii="ＭＳ ゴシック" w:eastAsia="ＭＳ ゴシック" w:hAnsi="ＭＳ ゴシック" w:hint="eastAsia"/>
          <w:color w:val="000000"/>
          <w:spacing w:val="16"/>
          <w:kern w:val="0"/>
        </w:rPr>
        <w:t>（表２：最近1か月間（</w:t>
      </w:r>
      <w:r w:rsidRPr="003C67B0">
        <w:rPr>
          <w:rFonts w:ascii="ＭＳ ゴシック" w:eastAsia="ＭＳ ゴシック" w:hAnsi="ＭＳ ゴシック" w:hint="eastAsia"/>
          <w:color w:val="000000"/>
          <w:spacing w:val="16"/>
          <w:kern w:val="0"/>
          <w:u w:val="single"/>
        </w:rPr>
        <w:t xml:space="preserve">　　年　　月</w:t>
      </w:r>
      <w:r w:rsidRPr="003C67B0">
        <w:rPr>
          <w:rFonts w:ascii="ＭＳ ゴシック" w:eastAsia="ＭＳ ゴシック" w:hAnsi="ＭＳ ゴシック" w:hint="eastAsia"/>
          <w:color w:val="000000"/>
          <w:spacing w:val="16"/>
          <w:kern w:val="0"/>
        </w:rPr>
        <w:t>）</w:t>
      </w:r>
      <w:r w:rsidRPr="002F5E3E">
        <w:rPr>
          <w:rFonts w:ascii="ＭＳ ゴシック" w:eastAsia="ＭＳ ゴシック" w:hAnsi="ＭＳ ゴシック" w:hint="eastAsia"/>
        </w:rPr>
        <w:t>原油等平均</w:t>
      </w:r>
      <w:r w:rsidRPr="003C67B0">
        <w:rPr>
          <w:rFonts w:ascii="ＭＳ ゴシック" w:eastAsia="ＭＳ ゴシック" w:hAnsi="ＭＳ ゴシック" w:hint="eastAsia"/>
          <w:color w:val="000000"/>
          <w:spacing w:val="16"/>
          <w:kern w:val="0"/>
        </w:rPr>
        <w:t>仕入れ単価）</w:t>
      </w:r>
    </w:p>
    <w:tbl>
      <w:tblPr>
        <w:tblStyle w:val="a3"/>
        <w:tblW w:w="0" w:type="auto"/>
        <w:tblLook w:val="04A0" w:firstRow="1" w:lastRow="0" w:firstColumn="1" w:lastColumn="0" w:noHBand="0" w:noVBand="1"/>
      </w:tblPr>
      <w:tblGrid>
        <w:gridCol w:w="6091"/>
        <w:gridCol w:w="3469"/>
      </w:tblGrid>
      <w:tr w:rsidR="003C67B0" w14:paraId="20E25FB6" w14:textId="77777777" w:rsidTr="003C67B0">
        <w:tc>
          <w:tcPr>
            <w:tcW w:w="6091" w:type="dxa"/>
          </w:tcPr>
          <w:p w14:paraId="0295ACDD" w14:textId="17BF1BE6" w:rsidR="003C67B0" w:rsidRDefault="003C67B0" w:rsidP="003C67B0">
            <w:pPr>
              <w:widowControl/>
              <w:jc w:val="left"/>
              <w:rPr>
                <w:rFonts w:ascii="ＭＳ ゴシック" w:eastAsia="ＭＳ ゴシック" w:hAnsi="ＭＳ ゴシック"/>
                <w:color w:val="000000"/>
                <w:spacing w:val="16"/>
                <w:kern w:val="0"/>
                <w:sz w:val="24"/>
              </w:rPr>
            </w:pPr>
            <w:r w:rsidRPr="002F5E3E">
              <w:rPr>
                <w:rFonts w:ascii="ＭＳ ゴシック" w:eastAsia="ＭＳ ゴシック" w:hAnsi="ＭＳ ゴシック" w:hint="eastAsia"/>
              </w:rPr>
              <w:t>企業全体の最近１か月間の原油等平均仕入れ単価</w:t>
            </w:r>
          </w:p>
        </w:tc>
        <w:tc>
          <w:tcPr>
            <w:tcW w:w="3469" w:type="dxa"/>
          </w:tcPr>
          <w:p w14:paraId="43153D6D" w14:textId="2E0A76D6" w:rsidR="003C67B0" w:rsidRDefault="002321D8" w:rsidP="003C67B0">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rPr>
              <w:t xml:space="preserve">【Ｅ】　　　　　　　　　</w:t>
            </w:r>
            <w:r w:rsidR="003C67B0">
              <w:rPr>
                <w:rFonts w:ascii="ＭＳ ゴシック" w:eastAsia="ＭＳ ゴシック" w:hAnsi="ＭＳ ゴシック" w:hint="eastAsia"/>
                <w:color w:val="000000"/>
                <w:spacing w:val="16"/>
                <w:kern w:val="0"/>
                <w:sz w:val="24"/>
              </w:rPr>
              <w:t>円</w:t>
            </w:r>
          </w:p>
        </w:tc>
      </w:tr>
    </w:tbl>
    <w:p w14:paraId="3C9EC4D0" w14:textId="77777777" w:rsidR="003C67B0" w:rsidRDefault="003C67B0" w:rsidP="003C67B0">
      <w:pPr>
        <w:widowControl/>
        <w:spacing w:line="160" w:lineRule="exact"/>
        <w:jc w:val="left"/>
        <w:rPr>
          <w:rFonts w:ascii="ＭＳ ゴシック" w:eastAsia="ＭＳ ゴシック" w:hAnsi="ＭＳ ゴシック"/>
          <w:color w:val="000000"/>
          <w:spacing w:val="16"/>
          <w:kern w:val="0"/>
        </w:rPr>
      </w:pPr>
    </w:p>
    <w:p w14:paraId="33B25443" w14:textId="54E16E8C" w:rsidR="003C67B0" w:rsidRPr="003C67B0" w:rsidRDefault="003C67B0" w:rsidP="003C67B0">
      <w:pPr>
        <w:widowControl/>
        <w:jc w:val="left"/>
        <w:rPr>
          <w:rFonts w:ascii="ＭＳ ゴシック" w:eastAsia="ＭＳ ゴシック" w:hAnsi="ＭＳ ゴシック"/>
          <w:color w:val="000000"/>
          <w:spacing w:val="16"/>
          <w:kern w:val="0"/>
        </w:rPr>
      </w:pPr>
      <w:r w:rsidRPr="003C67B0">
        <w:rPr>
          <w:rFonts w:ascii="ＭＳ ゴシック" w:eastAsia="ＭＳ ゴシック" w:hAnsi="ＭＳ ゴシック" w:hint="eastAsia"/>
          <w:color w:val="000000"/>
          <w:spacing w:val="16"/>
          <w:kern w:val="0"/>
        </w:rPr>
        <w:t>（表</w:t>
      </w:r>
      <w:r>
        <w:rPr>
          <w:rFonts w:ascii="ＭＳ ゴシック" w:eastAsia="ＭＳ ゴシック" w:hAnsi="ＭＳ ゴシック" w:hint="eastAsia"/>
          <w:color w:val="000000"/>
          <w:spacing w:val="16"/>
          <w:kern w:val="0"/>
        </w:rPr>
        <w:t>３</w:t>
      </w:r>
      <w:r w:rsidRPr="003C67B0">
        <w:rPr>
          <w:rFonts w:ascii="ＭＳ ゴシック" w:eastAsia="ＭＳ ゴシック" w:hAnsi="ＭＳ ゴシック" w:hint="eastAsia"/>
          <w:color w:val="000000"/>
          <w:spacing w:val="16"/>
          <w:kern w:val="0"/>
        </w:rPr>
        <w:t>：</w:t>
      </w:r>
      <w:r w:rsidRPr="002F5E3E">
        <w:rPr>
          <w:rFonts w:ascii="ＭＳ ゴシック" w:eastAsia="ＭＳ ゴシック" w:hAnsi="ＭＳ ゴシック" w:hint="eastAsia"/>
        </w:rPr>
        <w:t>Ｅの期間に対する前年同月（</w:t>
      </w:r>
      <w:r w:rsidRPr="002F5E3E">
        <w:rPr>
          <w:rFonts w:ascii="ＭＳ ゴシック" w:eastAsia="ＭＳ ゴシック" w:hAnsi="ＭＳ ゴシック" w:hint="eastAsia"/>
          <w:u w:val="single"/>
        </w:rPr>
        <w:t xml:space="preserve">　　年　　月</w:t>
      </w:r>
      <w:r w:rsidRPr="002F5E3E">
        <w:rPr>
          <w:rFonts w:ascii="ＭＳ ゴシック" w:eastAsia="ＭＳ ゴシック" w:hAnsi="ＭＳ ゴシック" w:hint="eastAsia"/>
        </w:rPr>
        <w:t>）の原油等平均仕入単価</w:t>
      </w:r>
      <w:r w:rsidRPr="003C67B0">
        <w:rPr>
          <w:rFonts w:ascii="ＭＳ ゴシック" w:eastAsia="ＭＳ ゴシック" w:hAnsi="ＭＳ ゴシック" w:hint="eastAsia"/>
          <w:color w:val="000000"/>
          <w:spacing w:val="16"/>
          <w:kern w:val="0"/>
        </w:rPr>
        <w:t>）</w:t>
      </w:r>
    </w:p>
    <w:tbl>
      <w:tblPr>
        <w:tblStyle w:val="a3"/>
        <w:tblW w:w="0" w:type="auto"/>
        <w:tblLook w:val="04A0" w:firstRow="1" w:lastRow="0" w:firstColumn="1" w:lastColumn="0" w:noHBand="0" w:noVBand="1"/>
      </w:tblPr>
      <w:tblGrid>
        <w:gridCol w:w="6091"/>
        <w:gridCol w:w="3469"/>
      </w:tblGrid>
      <w:tr w:rsidR="003C67B0" w14:paraId="6548823B" w14:textId="77777777" w:rsidTr="00323359">
        <w:tc>
          <w:tcPr>
            <w:tcW w:w="6091" w:type="dxa"/>
          </w:tcPr>
          <w:p w14:paraId="5B575AFD" w14:textId="4283EB9B" w:rsidR="003C67B0" w:rsidRDefault="003C67B0" w:rsidP="003C67B0">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rPr>
              <w:t>企業全体の</w:t>
            </w:r>
            <w:r w:rsidRPr="002F5E3E">
              <w:rPr>
                <w:rFonts w:ascii="ＭＳ ゴシック" w:eastAsia="ＭＳ ゴシック" w:hAnsi="ＭＳ ゴシック" w:hint="eastAsia"/>
              </w:rPr>
              <w:t>Ｅの期間に対する前年同月の原油等平均仕入単価</w:t>
            </w:r>
          </w:p>
        </w:tc>
        <w:tc>
          <w:tcPr>
            <w:tcW w:w="3469" w:type="dxa"/>
          </w:tcPr>
          <w:p w14:paraId="414A9525" w14:textId="6BBC3DAF" w:rsidR="003C67B0" w:rsidRDefault="002321D8" w:rsidP="00323359">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rPr>
              <w:t xml:space="preserve">【e】　　 　　　　　　　</w:t>
            </w:r>
            <w:r w:rsidR="003C67B0">
              <w:rPr>
                <w:rFonts w:ascii="ＭＳ ゴシック" w:eastAsia="ＭＳ ゴシック" w:hAnsi="ＭＳ ゴシック" w:hint="eastAsia"/>
                <w:color w:val="000000"/>
                <w:spacing w:val="16"/>
                <w:kern w:val="0"/>
                <w:sz w:val="24"/>
              </w:rPr>
              <w:t>円</w:t>
            </w:r>
          </w:p>
        </w:tc>
      </w:tr>
    </w:tbl>
    <w:p w14:paraId="064BF688" w14:textId="36E7D444" w:rsidR="0004240E" w:rsidRPr="002F5E3E" w:rsidRDefault="004202D6" w:rsidP="0004240E">
      <w:pPr>
        <w:spacing w:line="320" w:lineRule="exact"/>
        <w:rPr>
          <w:rFonts w:ascii="ＭＳ ゴシック" w:eastAsia="ＭＳ ゴシック" w:hAnsi="ＭＳ ゴシック"/>
        </w:rPr>
      </w:pPr>
      <w:r w:rsidRPr="002F5E3E">
        <w:rPr>
          <w:rFonts w:ascii="ＭＳ ゴシック" w:eastAsia="ＭＳ ゴシック" w:hAnsi="ＭＳ ゴシック" w:hint="eastAsia"/>
        </w:rPr>
        <w:t xml:space="preserve"> </w:t>
      </w:r>
    </w:p>
    <w:p w14:paraId="2D6A7098" w14:textId="1A69F129" w:rsidR="004202D6" w:rsidRDefault="004202D6" w:rsidP="0004240E">
      <w:pPr>
        <w:spacing w:line="320" w:lineRule="exact"/>
        <w:rPr>
          <w:rFonts w:ascii="ＭＳ ゴシック" w:eastAsia="ＭＳ ゴシック" w:hAnsi="ＭＳ ゴシック"/>
          <w:u w:val="single"/>
        </w:rPr>
      </w:pPr>
      <w:r w:rsidRPr="002F5E3E">
        <w:rPr>
          <w:rFonts w:ascii="ＭＳ ゴシック" w:eastAsia="ＭＳ ゴシック" w:hAnsi="ＭＳ ゴシック" w:hint="eastAsia"/>
        </w:rPr>
        <w:t>原油等の仕入単価の上昇率</w:t>
      </w:r>
      <w:r w:rsidR="002321D8">
        <w:rPr>
          <w:rFonts w:ascii="ＭＳ ゴシック" w:eastAsia="ＭＳ ゴシック" w:hAnsi="ＭＳ ゴシック" w:hint="eastAsia"/>
          <w:color w:val="000000"/>
          <w:spacing w:val="16"/>
          <w:kern w:val="0"/>
        </w:rPr>
        <w:t>【Ｅ】</w:t>
      </w:r>
      <w:r w:rsidRPr="002F5E3E">
        <w:rPr>
          <w:rFonts w:ascii="ＭＳ ゴシック" w:eastAsia="ＭＳ ゴシック" w:hAnsi="ＭＳ ゴシック" w:hint="eastAsia"/>
        </w:rPr>
        <w:t>/</w:t>
      </w:r>
      <w:r w:rsidR="002321D8">
        <w:rPr>
          <w:rFonts w:ascii="ＭＳ ゴシック" w:eastAsia="ＭＳ ゴシック" w:hAnsi="ＭＳ ゴシック" w:hint="eastAsia"/>
          <w:color w:val="000000"/>
          <w:spacing w:val="16"/>
          <w:kern w:val="0"/>
        </w:rPr>
        <w:t>【e】</w:t>
      </w:r>
      <w:r w:rsidRPr="002F5E3E">
        <w:rPr>
          <w:rFonts w:ascii="ＭＳ ゴシック" w:eastAsia="ＭＳ ゴシック" w:hAnsi="ＭＳ ゴシック" w:hint="eastAsia"/>
        </w:rPr>
        <w:t xml:space="preserve"> × 100</w:t>
      </w:r>
      <w:r w:rsidRPr="002F5E3E">
        <w:rPr>
          <w:rFonts w:ascii="ＭＳ ゴシック" w:eastAsia="ＭＳ ゴシック" w:hAnsi="ＭＳ ゴシック"/>
        </w:rPr>
        <w:t xml:space="preserve"> </w:t>
      </w:r>
      <w:r w:rsidR="0004240E" w:rsidRPr="002F5E3E">
        <w:rPr>
          <w:rFonts w:ascii="ＭＳ ゴシック" w:eastAsia="ＭＳ ゴシック" w:hAnsi="ＭＳ ゴシック" w:hint="eastAsia"/>
        </w:rPr>
        <w:t>－</w:t>
      </w:r>
      <w:r w:rsidRPr="002F5E3E">
        <w:rPr>
          <w:rFonts w:ascii="ＭＳ ゴシック" w:eastAsia="ＭＳ ゴシック" w:hAnsi="ＭＳ ゴシック"/>
        </w:rPr>
        <w:t xml:space="preserve"> 100 </w:t>
      </w:r>
      <w:r w:rsidRPr="002F5E3E">
        <w:rPr>
          <w:rFonts w:ascii="ＭＳ ゴシック" w:eastAsia="ＭＳ ゴシック" w:hAnsi="ＭＳ ゴシック" w:hint="eastAsia"/>
        </w:rPr>
        <w:t>＝</w:t>
      </w:r>
      <w:r w:rsidR="00747C99">
        <w:rPr>
          <w:rFonts w:ascii="ＭＳ ゴシック" w:eastAsia="ＭＳ ゴシック" w:hAnsi="ＭＳ ゴシック" w:hint="eastAsia"/>
        </w:rPr>
        <w:t xml:space="preserve"> </w:t>
      </w:r>
      <w:r w:rsidR="00747C99" w:rsidRPr="00747C99">
        <w:rPr>
          <w:rFonts w:ascii="ＭＳ ゴシック" w:eastAsia="ＭＳ ゴシック" w:hAnsi="ＭＳ ゴシック" w:hint="eastAsia"/>
          <w:u w:val="single"/>
        </w:rPr>
        <w:t>①</w:t>
      </w:r>
      <w:r w:rsidRPr="002F5E3E">
        <w:rPr>
          <w:rFonts w:ascii="ＭＳ ゴシック" w:eastAsia="ＭＳ ゴシック" w:hAnsi="ＭＳ ゴシック" w:hint="eastAsia"/>
          <w:u w:val="single"/>
        </w:rPr>
        <w:t xml:space="preserve">　　</w:t>
      </w:r>
      <w:r w:rsidR="0004240E" w:rsidRPr="002F5E3E">
        <w:rPr>
          <w:rFonts w:ascii="ＭＳ ゴシック" w:eastAsia="ＭＳ ゴシック" w:hAnsi="ＭＳ ゴシック"/>
          <w:u w:val="single"/>
        </w:rPr>
        <w:t xml:space="preserve"> </w:t>
      </w:r>
      <w:r w:rsidRPr="002F5E3E">
        <w:rPr>
          <w:rFonts w:ascii="ＭＳ ゴシック" w:eastAsia="ＭＳ ゴシック" w:hAnsi="ＭＳ ゴシック"/>
          <w:u w:val="single"/>
        </w:rPr>
        <w:t xml:space="preserve">   </w:t>
      </w:r>
      <w:r w:rsidRPr="002F5E3E">
        <w:rPr>
          <w:rFonts w:ascii="ＭＳ ゴシック" w:eastAsia="ＭＳ ゴシック" w:hAnsi="ＭＳ ゴシック" w:hint="eastAsia"/>
          <w:u w:val="single"/>
        </w:rPr>
        <w:t>％</w:t>
      </w:r>
    </w:p>
    <w:p w14:paraId="179AF5CB" w14:textId="6D557E8B" w:rsidR="003C67B0" w:rsidRPr="00747C99" w:rsidRDefault="00747C99" w:rsidP="0004240E">
      <w:pPr>
        <w:spacing w:line="320" w:lineRule="exact"/>
        <w:rPr>
          <w:rFonts w:ascii="ＭＳ ゴシック" w:eastAsia="ＭＳ ゴシック" w:hAnsi="ＭＳ ゴシック"/>
          <w:u w:val="single"/>
        </w:rPr>
      </w:pPr>
      <w:r>
        <w:rPr>
          <w:rFonts w:ascii="ＭＳ ゴシック" w:eastAsia="ＭＳ ゴシック" w:hAnsi="ＭＳ ゴシック"/>
          <w:u w:val="single"/>
        </w:rPr>
        <w:t xml:space="preserve"> </w:t>
      </w:r>
    </w:p>
    <w:p w14:paraId="31A8EF54" w14:textId="77777777" w:rsidR="003C67B0" w:rsidRDefault="003C67B0" w:rsidP="0004240E">
      <w:pPr>
        <w:spacing w:line="320" w:lineRule="exact"/>
        <w:rPr>
          <w:rFonts w:ascii="ＭＳ ゴシック" w:eastAsia="ＭＳ ゴシック" w:hAnsi="ＭＳ ゴシック"/>
          <w:u w:val="single"/>
        </w:rPr>
      </w:pPr>
    </w:p>
    <w:p w14:paraId="38F23784" w14:textId="7EFDB6E6" w:rsidR="003C67B0" w:rsidRPr="00B80307" w:rsidRDefault="003C67B0" w:rsidP="00B80307">
      <w:pPr>
        <w:spacing w:line="320" w:lineRule="exact"/>
        <w:rPr>
          <w:rFonts w:ascii="ＭＳ ゴシック" w:eastAsia="ＭＳ ゴシック" w:hAnsi="ＭＳ ゴシック"/>
        </w:rPr>
      </w:pPr>
      <w:r w:rsidRPr="003C67B0">
        <w:rPr>
          <w:rFonts w:ascii="ＭＳ ゴシック" w:eastAsia="ＭＳ ゴシック" w:hAnsi="ＭＳ ゴシック" w:hint="eastAsia"/>
          <w:color w:val="000000"/>
          <w:spacing w:val="16"/>
          <w:kern w:val="0"/>
        </w:rPr>
        <w:t>（表</w:t>
      </w:r>
      <w:r>
        <w:rPr>
          <w:rFonts w:ascii="ＭＳ ゴシック" w:eastAsia="ＭＳ ゴシック" w:hAnsi="ＭＳ ゴシック" w:hint="eastAsia"/>
          <w:color w:val="000000"/>
          <w:spacing w:val="16"/>
          <w:kern w:val="0"/>
        </w:rPr>
        <w:t>４</w:t>
      </w:r>
      <w:r w:rsidRPr="003C67B0">
        <w:rPr>
          <w:rFonts w:ascii="ＭＳ ゴシック" w:eastAsia="ＭＳ ゴシック" w:hAnsi="ＭＳ ゴシック" w:hint="eastAsia"/>
          <w:color w:val="000000"/>
          <w:spacing w:val="16"/>
          <w:kern w:val="0"/>
        </w:rPr>
        <w:t>：</w:t>
      </w:r>
      <w:r w:rsidR="00B80307" w:rsidRPr="002F5E3E">
        <w:rPr>
          <w:rFonts w:ascii="ＭＳ ゴシック" w:eastAsia="ＭＳ ゴシック" w:hAnsi="ＭＳ ゴシック" w:hint="eastAsia"/>
        </w:rPr>
        <w:t>企業全体の最近１か月</w:t>
      </w:r>
      <w:r w:rsidR="00437E7B">
        <w:rPr>
          <w:rFonts w:ascii="ＭＳ ゴシック" w:eastAsia="ＭＳ ゴシック" w:hAnsi="ＭＳ ゴシック" w:hint="eastAsia"/>
        </w:rPr>
        <w:t>間</w:t>
      </w:r>
      <w:r w:rsidR="00B80307">
        <w:rPr>
          <w:rFonts w:ascii="ＭＳ ゴシック" w:eastAsia="ＭＳ ゴシック" w:hAnsi="ＭＳ ゴシック" w:hint="eastAsia"/>
        </w:rPr>
        <w:t>（</w:t>
      </w:r>
      <w:r w:rsidR="00B80307" w:rsidRPr="00B80307">
        <w:rPr>
          <w:rFonts w:ascii="ＭＳ ゴシック" w:eastAsia="ＭＳ ゴシック" w:hAnsi="ＭＳ ゴシック" w:hint="eastAsia"/>
          <w:u w:val="single"/>
        </w:rPr>
        <w:t xml:space="preserve">　　　</w:t>
      </w:r>
      <w:r w:rsidR="002321D8">
        <w:rPr>
          <w:rFonts w:ascii="ＭＳ ゴシック" w:eastAsia="ＭＳ ゴシック" w:hAnsi="ＭＳ ゴシック" w:hint="eastAsia"/>
          <w:u w:val="single"/>
        </w:rPr>
        <w:t xml:space="preserve">  </w:t>
      </w:r>
      <w:r w:rsidR="00B80307" w:rsidRPr="00B80307">
        <w:rPr>
          <w:rFonts w:ascii="ＭＳ ゴシック" w:eastAsia="ＭＳ ゴシック" w:hAnsi="ＭＳ ゴシック" w:hint="eastAsia"/>
          <w:u w:val="single"/>
        </w:rPr>
        <w:t>年</w:t>
      </w:r>
      <w:r w:rsidR="002321D8">
        <w:rPr>
          <w:rFonts w:ascii="ＭＳ ゴシック" w:eastAsia="ＭＳ ゴシック" w:hAnsi="ＭＳ ゴシック" w:hint="eastAsia"/>
          <w:u w:val="single"/>
        </w:rPr>
        <w:t xml:space="preserve">  </w:t>
      </w:r>
      <w:r w:rsidR="00B80307" w:rsidRPr="00B80307">
        <w:rPr>
          <w:rFonts w:ascii="ＭＳ ゴシック" w:eastAsia="ＭＳ ゴシック" w:hAnsi="ＭＳ ゴシック" w:hint="eastAsia"/>
          <w:u w:val="single"/>
        </w:rPr>
        <w:t xml:space="preserve">　　月</w:t>
      </w:r>
      <w:r w:rsidR="00B80307">
        <w:rPr>
          <w:rFonts w:ascii="ＭＳ ゴシック" w:eastAsia="ＭＳ ゴシック" w:hAnsi="ＭＳ ゴシック" w:hint="eastAsia"/>
        </w:rPr>
        <w:t>）</w:t>
      </w:r>
      <w:r w:rsidR="002321D8">
        <w:rPr>
          <w:rFonts w:ascii="ＭＳ ゴシック" w:eastAsia="ＭＳ ゴシック" w:hAnsi="ＭＳ ゴシック" w:hint="eastAsia"/>
          <w:color w:val="000000"/>
          <w:spacing w:val="16"/>
          <w:kern w:val="0"/>
        </w:rPr>
        <w:t>の売上原価と仕入価格</w:t>
      </w:r>
      <w:r w:rsidRPr="003C67B0">
        <w:rPr>
          <w:rFonts w:ascii="ＭＳ ゴシック" w:eastAsia="ＭＳ ゴシック" w:hAnsi="ＭＳ ゴシック" w:hint="eastAsia"/>
          <w:color w:val="000000"/>
          <w:spacing w:val="16"/>
          <w:kern w:val="0"/>
        </w:rPr>
        <w:t>）</w:t>
      </w:r>
    </w:p>
    <w:tbl>
      <w:tblPr>
        <w:tblStyle w:val="a3"/>
        <w:tblW w:w="0" w:type="auto"/>
        <w:tblLook w:val="04A0" w:firstRow="1" w:lastRow="0" w:firstColumn="1" w:lastColumn="0" w:noHBand="0" w:noVBand="1"/>
      </w:tblPr>
      <w:tblGrid>
        <w:gridCol w:w="6091"/>
        <w:gridCol w:w="3469"/>
      </w:tblGrid>
      <w:tr w:rsidR="003C67B0" w14:paraId="766F2456" w14:textId="77777777" w:rsidTr="00323359">
        <w:tc>
          <w:tcPr>
            <w:tcW w:w="6091" w:type="dxa"/>
          </w:tcPr>
          <w:p w14:paraId="3F48A02A" w14:textId="6BEC4390" w:rsidR="003C67B0" w:rsidRPr="00B80307" w:rsidRDefault="00B80307" w:rsidP="002321D8">
            <w:pPr>
              <w:spacing w:line="320" w:lineRule="exact"/>
              <w:rPr>
                <w:rFonts w:ascii="ＭＳ ゴシック" w:eastAsia="ＭＳ ゴシック" w:hAnsi="ＭＳ ゴシック"/>
              </w:rPr>
            </w:pPr>
            <w:r w:rsidRPr="002F5E3E">
              <w:rPr>
                <w:rFonts w:ascii="ＭＳ ゴシック" w:eastAsia="ＭＳ ゴシック" w:hAnsi="ＭＳ ゴシック" w:hint="eastAsia"/>
              </w:rPr>
              <w:t>企業全体の最近１か月</w:t>
            </w:r>
            <w:r w:rsidR="00437E7B">
              <w:rPr>
                <w:rFonts w:ascii="ＭＳ ゴシック" w:eastAsia="ＭＳ ゴシック" w:hAnsi="ＭＳ ゴシック" w:hint="eastAsia"/>
              </w:rPr>
              <w:t>間</w:t>
            </w:r>
            <w:r>
              <w:rPr>
                <w:rFonts w:ascii="ＭＳ ゴシック" w:eastAsia="ＭＳ ゴシック" w:hAnsi="ＭＳ ゴシック" w:hint="eastAsia"/>
              </w:rPr>
              <w:t>の売上原価</w:t>
            </w:r>
          </w:p>
        </w:tc>
        <w:tc>
          <w:tcPr>
            <w:tcW w:w="3469" w:type="dxa"/>
          </w:tcPr>
          <w:p w14:paraId="60354399" w14:textId="7D45EC00" w:rsidR="003C67B0" w:rsidRDefault="002321D8" w:rsidP="002321D8">
            <w:pPr>
              <w:widowControl/>
              <w:wordWrap w:val="0"/>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rPr>
              <w:t xml:space="preserve">【Ｃ】  </w:t>
            </w:r>
            <w:r>
              <w:rPr>
                <w:rFonts w:ascii="ＭＳ ゴシック" w:eastAsia="ＭＳ ゴシック" w:hAnsi="ＭＳ ゴシック"/>
              </w:rPr>
              <w:t xml:space="preserve">                    </w:t>
            </w:r>
            <w:r w:rsidR="003C67B0">
              <w:rPr>
                <w:rFonts w:ascii="ＭＳ ゴシック" w:eastAsia="ＭＳ ゴシック" w:hAnsi="ＭＳ ゴシック" w:hint="eastAsia"/>
                <w:color w:val="000000"/>
                <w:spacing w:val="16"/>
                <w:kern w:val="0"/>
                <w:sz w:val="24"/>
              </w:rPr>
              <w:t>円</w:t>
            </w:r>
          </w:p>
        </w:tc>
      </w:tr>
      <w:tr w:rsidR="00B80307" w14:paraId="00A4D2C3" w14:textId="77777777" w:rsidTr="00323359">
        <w:tc>
          <w:tcPr>
            <w:tcW w:w="6091" w:type="dxa"/>
          </w:tcPr>
          <w:p w14:paraId="658A305D" w14:textId="3096EBBF" w:rsidR="00B80307" w:rsidRPr="002F5E3E" w:rsidRDefault="00B80307" w:rsidP="002321D8">
            <w:pPr>
              <w:spacing w:line="320" w:lineRule="exact"/>
              <w:rPr>
                <w:rFonts w:ascii="ＭＳ ゴシック" w:eastAsia="ＭＳ ゴシック" w:hAnsi="ＭＳ ゴシック"/>
              </w:rPr>
            </w:pPr>
            <w:r w:rsidRPr="002F5E3E">
              <w:rPr>
                <w:rFonts w:ascii="ＭＳ ゴシック" w:eastAsia="ＭＳ ゴシック" w:hAnsi="ＭＳ ゴシック" w:hint="eastAsia"/>
              </w:rPr>
              <w:t>企業全体の</w:t>
            </w:r>
            <w:r>
              <w:rPr>
                <w:rFonts w:ascii="ＭＳ ゴシック" w:eastAsia="ＭＳ ゴシック" w:hAnsi="ＭＳ ゴシック" w:hint="eastAsia"/>
              </w:rPr>
              <w:t>Ｃに対応する原油等の仕入れ価格</w:t>
            </w:r>
          </w:p>
        </w:tc>
        <w:tc>
          <w:tcPr>
            <w:tcW w:w="3469" w:type="dxa"/>
          </w:tcPr>
          <w:p w14:paraId="016E544E" w14:textId="313D0F8F" w:rsidR="00B80307" w:rsidRDefault="002321D8" w:rsidP="002321D8">
            <w:pPr>
              <w:widowControl/>
              <w:wordWrap w:val="0"/>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rPr>
              <w:t xml:space="preserve">【Ｓ】  </w:t>
            </w:r>
            <w:r>
              <w:rPr>
                <w:rFonts w:ascii="ＭＳ ゴシック" w:eastAsia="ＭＳ ゴシック" w:hAnsi="ＭＳ ゴシック"/>
              </w:rPr>
              <w:t xml:space="preserve">                    </w:t>
            </w:r>
            <w:r w:rsidR="00B80307">
              <w:rPr>
                <w:rFonts w:ascii="ＭＳ ゴシック" w:eastAsia="ＭＳ ゴシック" w:hAnsi="ＭＳ ゴシック" w:hint="eastAsia"/>
                <w:color w:val="000000"/>
                <w:spacing w:val="16"/>
                <w:kern w:val="0"/>
                <w:sz w:val="24"/>
              </w:rPr>
              <w:t>円</w:t>
            </w:r>
          </w:p>
        </w:tc>
      </w:tr>
    </w:tbl>
    <w:p w14:paraId="1997B3F9" w14:textId="77777777" w:rsidR="00B80307" w:rsidRDefault="00B80307" w:rsidP="0004240E">
      <w:pPr>
        <w:spacing w:line="320" w:lineRule="exact"/>
        <w:rPr>
          <w:rFonts w:ascii="ＭＳ ゴシック" w:eastAsia="ＭＳ ゴシック" w:hAnsi="ＭＳ ゴシック"/>
          <w:u w:val="single"/>
        </w:rPr>
      </w:pPr>
      <w:bookmarkStart w:id="0" w:name="_GoBack"/>
      <w:bookmarkEnd w:id="0"/>
    </w:p>
    <w:p w14:paraId="2121C211" w14:textId="1590498C" w:rsidR="002F5E3E" w:rsidRDefault="00B80307" w:rsidP="0004240E">
      <w:pPr>
        <w:spacing w:line="320" w:lineRule="exact"/>
        <w:rPr>
          <w:rFonts w:ascii="ＭＳ ゴシック" w:eastAsia="ＭＳ ゴシック" w:hAnsi="ＭＳ ゴシック"/>
          <w:u w:val="single"/>
        </w:rPr>
      </w:pPr>
      <w:r>
        <w:rPr>
          <w:rFonts w:ascii="ＭＳ ゴシック" w:eastAsia="ＭＳ ゴシック" w:hAnsi="ＭＳ ゴシック" w:hint="eastAsia"/>
        </w:rPr>
        <w:t xml:space="preserve">売上原価に占める原油等の仕入価格の割合　</w:t>
      </w:r>
      <w:r w:rsidR="002321D8">
        <w:rPr>
          <w:rFonts w:ascii="ＭＳ ゴシック" w:eastAsia="ＭＳ ゴシック" w:hAnsi="ＭＳ ゴシック" w:hint="eastAsia"/>
        </w:rPr>
        <w:t>【Ｓ】</w:t>
      </w:r>
      <w:r>
        <w:rPr>
          <w:rFonts w:ascii="ＭＳ ゴシック" w:eastAsia="ＭＳ ゴシック" w:hAnsi="ＭＳ ゴシック" w:hint="eastAsia"/>
        </w:rPr>
        <w:t>/</w:t>
      </w:r>
      <w:r w:rsidR="002321D8">
        <w:rPr>
          <w:rFonts w:ascii="ＭＳ ゴシック" w:eastAsia="ＭＳ ゴシック" w:hAnsi="ＭＳ ゴシック" w:hint="eastAsia"/>
        </w:rPr>
        <w:t xml:space="preserve">【Ｃ】 </w:t>
      </w:r>
      <w:r w:rsidR="003C67B0" w:rsidRPr="009F302D">
        <w:rPr>
          <w:rFonts w:ascii="ＭＳ ゴシック" w:eastAsia="ＭＳ ゴシック" w:hAnsi="ＭＳ ゴシック"/>
          <w:noProof/>
          <w:sz w:val="24"/>
        </w:rPr>
        <mc:AlternateContent>
          <mc:Choice Requires="wps">
            <w:drawing>
              <wp:anchor distT="45720" distB="45720" distL="114300" distR="114300" simplePos="0" relativeHeight="251659264" behindDoc="0" locked="1" layoutInCell="1" allowOverlap="1" wp14:anchorId="5CA75574" wp14:editId="6C743170">
                <wp:simplePos x="0" y="0"/>
                <wp:positionH relativeFrom="column">
                  <wp:posOffset>2239010</wp:posOffset>
                </wp:positionH>
                <wp:positionV relativeFrom="page">
                  <wp:posOffset>4878705</wp:posOffset>
                </wp:positionV>
                <wp:extent cx="2553335" cy="2781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78130"/>
                        </a:xfrm>
                        <a:prstGeom prst="rect">
                          <a:avLst/>
                        </a:prstGeom>
                        <a:noFill/>
                        <a:ln w="9525">
                          <a:noFill/>
                          <a:miter lim="800000"/>
                          <a:headEnd/>
                          <a:tailEnd/>
                        </a:ln>
                      </wps:spPr>
                      <wps:txbx>
                        <w:txbxContent>
                          <w:p w14:paraId="0AFC0CC6" w14:textId="2E1B1298" w:rsidR="003C67B0" w:rsidRPr="009D60D7" w:rsidRDefault="003C67B0" w:rsidP="003C67B0">
                            <w:pPr>
                              <w:rPr>
                                <w:sz w:val="18"/>
                                <w:szCs w:val="18"/>
                              </w:rPr>
                            </w:pPr>
                            <w:r w:rsidRPr="009D60D7">
                              <w:rPr>
                                <w:rFonts w:hint="eastAsia"/>
                                <w:sz w:val="18"/>
                                <w:szCs w:val="18"/>
                              </w:rPr>
                              <w:t>※小数点第</w:t>
                            </w:r>
                            <w:r w:rsidRPr="009D60D7">
                              <w:rPr>
                                <w:sz w:val="18"/>
                                <w:szCs w:val="18"/>
                              </w:rPr>
                              <w:t>2</w:t>
                            </w:r>
                            <w:r w:rsidR="00C32C0C">
                              <w:rPr>
                                <w:rFonts w:hint="eastAsia"/>
                                <w:sz w:val="18"/>
                                <w:szCs w:val="18"/>
                              </w:rPr>
                              <w:t>位</w:t>
                            </w:r>
                            <w:r w:rsidRPr="009D60D7">
                              <w:rPr>
                                <w:sz w:val="18"/>
                                <w:szCs w:val="18"/>
                              </w:rPr>
                              <w:t>以下切り捨て</w:t>
                            </w:r>
                            <w:r w:rsidRPr="009D60D7">
                              <w:rPr>
                                <w:rFonts w:hint="eastAsia"/>
                                <w:sz w:val="18"/>
                                <w:szCs w:val="18"/>
                              </w:rPr>
                              <w:t>で</w:t>
                            </w:r>
                            <w:r w:rsidRPr="009D60D7">
                              <w:rPr>
                                <w:rFonts w:hint="eastAsia"/>
                                <w:sz w:val="18"/>
                                <w:szCs w:val="18"/>
                              </w:rPr>
                              <w:t>20</w:t>
                            </w:r>
                            <w:r w:rsidR="002321D8" w:rsidRPr="009D60D7">
                              <w:rPr>
                                <w:sz w:val="18"/>
                                <w:szCs w:val="18"/>
                              </w:rPr>
                              <w:t>.0</w:t>
                            </w:r>
                            <w:r w:rsidRPr="009D60D7">
                              <w:rPr>
                                <w:rFonts w:hint="eastAsia"/>
                                <w:sz w:val="18"/>
                                <w:szCs w:val="18"/>
                              </w:rPr>
                              <w:t>％</w:t>
                            </w:r>
                            <w:r w:rsidRPr="009D60D7">
                              <w:rPr>
                                <w:sz w:val="18"/>
                                <w:szCs w:val="18"/>
                              </w:rPr>
                              <w:t>以上</w:t>
                            </w:r>
                            <w:r w:rsidRPr="009D60D7">
                              <w:rPr>
                                <w:rFonts w:hint="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A75574" id="_x0000_t202" coordsize="21600,21600" o:spt="202" path="m,l,21600r21600,l21600,xe">
                <v:stroke joinstyle="miter"/>
                <v:path gradientshapeok="t" o:connecttype="rect"/>
              </v:shapetype>
              <v:shape id="テキスト ボックス 2" o:spid="_x0000_s1026" type="#_x0000_t202" style="position:absolute;left:0;text-align:left;margin-left:176.3pt;margin-top:384.15pt;width:201.05pt;height:2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" filled="f" stroked="f">
                <v:textbox>
                  <w:txbxContent>
                    <w:p w14:paraId="0AFC0CC6" w14:textId="2E1B1298" w:rsidR="003C67B0" w:rsidRPr="009D60D7" w:rsidRDefault="003C67B0" w:rsidP="003C67B0">
                      <w:pPr>
                        <w:rPr>
                          <w:sz w:val="18"/>
                          <w:szCs w:val="18"/>
                        </w:rPr>
                      </w:pPr>
                      <w:r w:rsidRPr="009D60D7">
                        <w:rPr>
                          <w:rFonts w:hint="eastAsia"/>
                          <w:sz w:val="18"/>
                          <w:szCs w:val="18"/>
                        </w:rPr>
                        <w:t>※小数点第</w:t>
                      </w:r>
                      <w:r w:rsidRPr="009D60D7">
                        <w:rPr>
                          <w:sz w:val="18"/>
                          <w:szCs w:val="18"/>
                        </w:rPr>
                        <w:t>2</w:t>
                      </w:r>
                      <w:r w:rsidR="00C32C0C">
                        <w:rPr>
                          <w:rFonts w:hint="eastAsia"/>
                          <w:sz w:val="18"/>
                          <w:szCs w:val="18"/>
                        </w:rPr>
                        <w:t>位</w:t>
                      </w:r>
                      <w:r w:rsidRPr="009D60D7">
                        <w:rPr>
                          <w:sz w:val="18"/>
                          <w:szCs w:val="18"/>
                        </w:rPr>
                        <w:t>以下切り捨て</w:t>
                      </w:r>
                      <w:r w:rsidRPr="009D60D7">
                        <w:rPr>
                          <w:rFonts w:hint="eastAsia"/>
                          <w:sz w:val="18"/>
                          <w:szCs w:val="18"/>
                        </w:rPr>
                        <w:t>で</w:t>
                      </w:r>
                      <w:r w:rsidRPr="009D60D7">
                        <w:rPr>
                          <w:rFonts w:hint="eastAsia"/>
                          <w:sz w:val="18"/>
                          <w:szCs w:val="18"/>
                        </w:rPr>
                        <w:t>20</w:t>
                      </w:r>
                      <w:r w:rsidR="002321D8" w:rsidRPr="009D60D7">
                        <w:rPr>
                          <w:sz w:val="18"/>
                          <w:szCs w:val="18"/>
                        </w:rPr>
                        <w:t>.0</w:t>
                      </w:r>
                      <w:r w:rsidRPr="009D60D7">
                        <w:rPr>
                          <w:rFonts w:hint="eastAsia"/>
                          <w:sz w:val="18"/>
                          <w:szCs w:val="18"/>
                        </w:rPr>
                        <w:t>％</w:t>
                      </w:r>
                      <w:r w:rsidRPr="009D60D7">
                        <w:rPr>
                          <w:sz w:val="18"/>
                          <w:szCs w:val="18"/>
                        </w:rPr>
                        <w:t>以上</w:t>
                      </w:r>
                      <w:r w:rsidRPr="009D60D7">
                        <w:rPr>
                          <w:rFonts w:hint="eastAsia"/>
                          <w:sz w:val="18"/>
                          <w:szCs w:val="18"/>
                        </w:rPr>
                        <w:t xml:space="preserve">　</w:t>
                      </w:r>
                    </w:p>
                  </w:txbxContent>
                </v:textbox>
                <w10:wrap anchory="page"/>
                <w10:anchorlock/>
              </v:shape>
            </w:pict>
          </mc:Fallback>
        </mc:AlternateContent>
      </w:r>
      <w:r>
        <w:rPr>
          <w:rFonts w:ascii="ＭＳ ゴシック" w:eastAsia="ＭＳ ゴシック" w:hAnsi="ＭＳ ゴシック" w:hint="eastAsia"/>
        </w:rPr>
        <w:t xml:space="preserve"> × 100 ＝</w:t>
      </w:r>
      <w:r w:rsidR="00747C99">
        <w:rPr>
          <w:rFonts w:ascii="ＭＳ ゴシック" w:eastAsia="ＭＳ ゴシック" w:hAnsi="ＭＳ ゴシック" w:hint="eastAsia"/>
        </w:rPr>
        <w:t xml:space="preserve"> </w:t>
      </w:r>
      <w:r w:rsidR="00747C99" w:rsidRPr="00747C99">
        <w:rPr>
          <w:rFonts w:ascii="ＭＳ ゴシック" w:eastAsia="ＭＳ ゴシック" w:hAnsi="ＭＳ ゴシック" w:hint="eastAsia"/>
          <w:u w:val="single"/>
        </w:rPr>
        <w:t>②</w:t>
      </w:r>
      <w:r w:rsidRPr="00B80307">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r w:rsidRPr="009F302D">
        <w:rPr>
          <w:rFonts w:ascii="ＭＳ ゴシック" w:eastAsia="ＭＳ ゴシック" w:hAnsi="ＭＳ ゴシック"/>
          <w:noProof/>
          <w:sz w:val="24"/>
        </w:rPr>
        <mc:AlternateContent>
          <mc:Choice Requires="wps">
            <w:drawing>
              <wp:anchor distT="45720" distB="45720" distL="114300" distR="114300" simplePos="0" relativeHeight="251661312" behindDoc="0" locked="1" layoutInCell="1" allowOverlap="1" wp14:anchorId="7E5C6A05" wp14:editId="1C52B72A">
                <wp:simplePos x="0" y="0"/>
                <wp:positionH relativeFrom="column">
                  <wp:posOffset>2862580</wp:posOffset>
                </wp:positionH>
                <wp:positionV relativeFrom="page">
                  <wp:posOffset>6419850</wp:posOffset>
                </wp:positionV>
                <wp:extent cx="2621915" cy="2781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278130"/>
                        </a:xfrm>
                        <a:prstGeom prst="rect">
                          <a:avLst/>
                        </a:prstGeom>
                        <a:noFill/>
                        <a:ln w="9525">
                          <a:noFill/>
                          <a:miter lim="800000"/>
                          <a:headEnd/>
                          <a:tailEnd/>
                        </a:ln>
                      </wps:spPr>
                      <wps:txbx>
                        <w:txbxContent>
                          <w:p w14:paraId="0FD041A1" w14:textId="716E7D70" w:rsidR="00B80307" w:rsidRPr="00E15653" w:rsidRDefault="00B80307" w:rsidP="00B80307">
                            <w:pPr>
                              <w:rPr>
                                <w:sz w:val="16"/>
                                <w:szCs w:val="16"/>
                              </w:rPr>
                            </w:pPr>
                            <w:r w:rsidRPr="009D60D7">
                              <w:rPr>
                                <w:rFonts w:hint="eastAsia"/>
                                <w:sz w:val="18"/>
                                <w:szCs w:val="16"/>
                              </w:rPr>
                              <w:t>※小数点第</w:t>
                            </w:r>
                            <w:r w:rsidRPr="009D60D7">
                              <w:rPr>
                                <w:sz w:val="18"/>
                                <w:szCs w:val="16"/>
                              </w:rPr>
                              <w:t>2</w:t>
                            </w:r>
                            <w:r w:rsidR="00C32C0C">
                              <w:rPr>
                                <w:rFonts w:hint="eastAsia"/>
                                <w:sz w:val="18"/>
                                <w:szCs w:val="16"/>
                              </w:rPr>
                              <w:t>位</w:t>
                            </w:r>
                            <w:r w:rsidRPr="009D60D7">
                              <w:rPr>
                                <w:sz w:val="18"/>
                                <w:szCs w:val="16"/>
                              </w:rPr>
                              <w:t>以下切り捨て</w:t>
                            </w:r>
                            <w:r w:rsidRPr="009D60D7">
                              <w:rPr>
                                <w:rFonts w:hint="eastAsia"/>
                                <w:sz w:val="18"/>
                                <w:szCs w:val="16"/>
                              </w:rPr>
                              <w:t>で</w:t>
                            </w:r>
                            <w:r w:rsidRPr="009D60D7">
                              <w:rPr>
                                <w:rFonts w:hint="eastAsia"/>
                                <w:sz w:val="18"/>
                                <w:szCs w:val="16"/>
                              </w:rPr>
                              <w:t>20</w:t>
                            </w:r>
                            <w:r w:rsidR="002321D8" w:rsidRPr="009D60D7">
                              <w:rPr>
                                <w:sz w:val="18"/>
                                <w:szCs w:val="16"/>
                              </w:rPr>
                              <w:t>.0</w:t>
                            </w:r>
                            <w:r w:rsidRPr="009D60D7">
                              <w:rPr>
                                <w:rFonts w:hint="eastAsia"/>
                                <w:sz w:val="18"/>
                                <w:szCs w:val="16"/>
                              </w:rPr>
                              <w:t>％</w:t>
                            </w:r>
                            <w:r w:rsidRPr="009D60D7">
                              <w:rPr>
                                <w:sz w:val="18"/>
                                <w:szCs w:val="16"/>
                              </w:rPr>
                              <w:t>以上</w:t>
                            </w:r>
                            <w:r w:rsidRPr="00E15653">
                              <w:rPr>
                                <w:rFonts w:hint="eastAsia"/>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C6A05" id="_x0000_s1027" type="#_x0000_t202" style="position:absolute;left:0;text-align:left;margin-left:225.4pt;margin-top:505.5pt;width:206.45pt;height:2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" filled="f" stroked="f">
                <v:textbox>
                  <w:txbxContent>
                    <w:p w14:paraId="0FD041A1" w14:textId="716E7D70" w:rsidR="00B80307" w:rsidRPr="00E15653" w:rsidRDefault="00B80307" w:rsidP="00B80307">
                      <w:pPr>
                        <w:rPr>
                          <w:sz w:val="16"/>
                          <w:szCs w:val="16"/>
                        </w:rPr>
                      </w:pPr>
                      <w:r w:rsidRPr="009D60D7">
                        <w:rPr>
                          <w:rFonts w:hint="eastAsia"/>
                          <w:sz w:val="18"/>
                          <w:szCs w:val="16"/>
                        </w:rPr>
                        <w:t>※小数点第</w:t>
                      </w:r>
                      <w:r w:rsidRPr="009D60D7">
                        <w:rPr>
                          <w:sz w:val="18"/>
                          <w:szCs w:val="16"/>
                        </w:rPr>
                        <w:t>2</w:t>
                      </w:r>
                      <w:r w:rsidR="00C32C0C">
                        <w:rPr>
                          <w:rFonts w:hint="eastAsia"/>
                          <w:sz w:val="18"/>
                          <w:szCs w:val="16"/>
                        </w:rPr>
                        <w:t>位</w:t>
                      </w:r>
                      <w:r w:rsidRPr="009D60D7">
                        <w:rPr>
                          <w:sz w:val="18"/>
                          <w:szCs w:val="16"/>
                        </w:rPr>
                        <w:t>以下切り捨て</w:t>
                      </w:r>
                      <w:r w:rsidRPr="009D60D7">
                        <w:rPr>
                          <w:rFonts w:hint="eastAsia"/>
                          <w:sz w:val="18"/>
                          <w:szCs w:val="16"/>
                        </w:rPr>
                        <w:t>で</w:t>
                      </w:r>
                      <w:r w:rsidRPr="009D60D7">
                        <w:rPr>
                          <w:rFonts w:hint="eastAsia"/>
                          <w:sz w:val="18"/>
                          <w:szCs w:val="16"/>
                        </w:rPr>
                        <w:t>20</w:t>
                      </w:r>
                      <w:r w:rsidR="002321D8" w:rsidRPr="009D60D7">
                        <w:rPr>
                          <w:sz w:val="18"/>
                          <w:szCs w:val="16"/>
                        </w:rPr>
                        <w:t>.0</w:t>
                      </w:r>
                      <w:r w:rsidRPr="009D60D7">
                        <w:rPr>
                          <w:rFonts w:hint="eastAsia"/>
                          <w:sz w:val="18"/>
                          <w:szCs w:val="16"/>
                        </w:rPr>
                        <w:t>％</w:t>
                      </w:r>
                      <w:r w:rsidRPr="009D60D7">
                        <w:rPr>
                          <w:sz w:val="18"/>
                          <w:szCs w:val="16"/>
                        </w:rPr>
                        <w:t>以上</w:t>
                      </w:r>
                      <w:r w:rsidRPr="00E15653">
                        <w:rPr>
                          <w:rFonts w:hint="eastAsia"/>
                          <w:sz w:val="16"/>
                          <w:szCs w:val="16"/>
                        </w:rPr>
                        <w:t xml:space="preserve">　</w:t>
                      </w:r>
                    </w:p>
                  </w:txbxContent>
                </v:textbox>
                <w10:wrap anchory="page"/>
                <w10:anchorlock/>
              </v:shape>
            </w:pict>
          </mc:Fallback>
        </mc:AlternateContent>
      </w:r>
    </w:p>
    <w:p w14:paraId="317EA7CD" w14:textId="77777777" w:rsidR="00191CBA" w:rsidRPr="002321D8" w:rsidRDefault="00191CBA" w:rsidP="001674FD">
      <w:pPr>
        <w:suppressAutoHyphens/>
        <w:kinsoku w:val="0"/>
        <w:wordWrap w:val="0"/>
        <w:autoSpaceDE w:val="0"/>
        <w:autoSpaceDN w:val="0"/>
        <w:spacing w:line="366" w:lineRule="atLeast"/>
        <w:jc w:val="left"/>
        <w:rPr>
          <w:rFonts w:ascii="ＭＳ ゴシック" w:eastAsia="ＭＳ ゴシック" w:hAnsi="ＭＳ ゴシック"/>
        </w:rPr>
      </w:pPr>
    </w:p>
    <w:p w14:paraId="71204CE2" w14:textId="4F3060CE" w:rsidR="00437E7B" w:rsidRPr="00B80307" w:rsidRDefault="00437E7B" w:rsidP="00437E7B">
      <w:pPr>
        <w:spacing w:line="320" w:lineRule="exact"/>
        <w:rPr>
          <w:rFonts w:ascii="ＭＳ ゴシック" w:eastAsia="ＭＳ ゴシック" w:hAnsi="ＭＳ ゴシック"/>
        </w:rPr>
      </w:pPr>
      <w:r w:rsidRPr="003C67B0">
        <w:rPr>
          <w:rFonts w:ascii="ＭＳ ゴシック" w:eastAsia="ＭＳ ゴシック" w:hAnsi="ＭＳ ゴシック" w:hint="eastAsia"/>
          <w:color w:val="000000"/>
          <w:spacing w:val="16"/>
          <w:kern w:val="0"/>
        </w:rPr>
        <w:t>（表</w:t>
      </w:r>
      <w:r>
        <w:rPr>
          <w:rFonts w:ascii="ＭＳ ゴシック" w:eastAsia="ＭＳ ゴシック" w:hAnsi="ＭＳ ゴシック" w:hint="eastAsia"/>
          <w:color w:val="000000"/>
          <w:spacing w:val="16"/>
          <w:kern w:val="0"/>
        </w:rPr>
        <w:t>５</w:t>
      </w:r>
      <w:r w:rsidRPr="003C67B0">
        <w:rPr>
          <w:rFonts w:ascii="ＭＳ ゴシック" w:eastAsia="ＭＳ ゴシック" w:hAnsi="ＭＳ ゴシック" w:hint="eastAsia"/>
          <w:color w:val="000000"/>
          <w:spacing w:val="16"/>
          <w:kern w:val="0"/>
        </w:rPr>
        <w:t>：</w:t>
      </w:r>
      <w:r w:rsidRPr="002F5E3E">
        <w:rPr>
          <w:rFonts w:ascii="ＭＳ ゴシック" w:eastAsia="ＭＳ ゴシック" w:hAnsi="ＭＳ ゴシック" w:hint="eastAsia"/>
        </w:rPr>
        <w:t>最近</w:t>
      </w:r>
      <w:r>
        <w:rPr>
          <w:rFonts w:ascii="ＭＳ ゴシック" w:eastAsia="ＭＳ ゴシック" w:hAnsi="ＭＳ ゴシック" w:hint="eastAsia"/>
        </w:rPr>
        <w:t>３</w:t>
      </w:r>
      <w:r w:rsidRPr="002F5E3E">
        <w:rPr>
          <w:rFonts w:ascii="ＭＳ ゴシック" w:eastAsia="ＭＳ ゴシック" w:hAnsi="ＭＳ ゴシック" w:hint="eastAsia"/>
        </w:rPr>
        <w:t>か月</w:t>
      </w:r>
      <w:r>
        <w:rPr>
          <w:rFonts w:ascii="ＭＳ ゴシック" w:eastAsia="ＭＳ ゴシック" w:hAnsi="ＭＳ ゴシック" w:hint="eastAsia"/>
        </w:rPr>
        <w:t>（</w:t>
      </w:r>
      <w:r w:rsidRPr="00B80307">
        <w:rPr>
          <w:rFonts w:ascii="ＭＳ ゴシック" w:eastAsia="ＭＳ ゴシック" w:hAnsi="ＭＳ ゴシック" w:hint="eastAsia"/>
          <w:u w:val="single"/>
        </w:rPr>
        <w:t xml:space="preserve">　　</w:t>
      </w:r>
      <w:r w:rsidR="002321D8">
        <w:rPr>
          <w:rFonts w:ascii="ＭＳ ゴシック" w:eastAsia="ＭＳ ゴシック" w:hAnsi="ＭＳ ゴシック" w:hint="eastAsia"/>
          <w:u w:val="single"/>
        </w:rPr>
        <w:t xml:space="preserve">  </w:t>
      </w:r>
      <w:r w:rsidRPr="00B80307">
        <w:rPr>
          <w:rFonts w:ascii="ＭＳ ゴシック" w:eastAsia="ＭＳ ゴシック" w:hAnsi="ＭＳ ゴシック" w:hint="eastAsia"/>
          <w:u w:val="single"/>
        </w:rPr>
        <w:t xml:space="preserve">　年　</w:t>
      </w:r>
      <w:r w:rsidR="002321D8">
        <w:rPr>
          <w:rFonts w:ascii="ＭＳ ゴシック" w:eastAsia="ＭＳ ゴシック" w:hAnsi="ＭＳ ゴシック" w:hint="eastAsia"/>
          <w:u w:val="single"/>
        </w:rPr>
        <w:t xml:space="preserve"> </w:t>
      </w:r>
      <w:r w:rsidRPr="00B80307">
        <w:rPr>
          <w:rFonts w:ascii="ＭＳ ゴシック" w:eastAsia="ＭＳ ゴシック" w:hAnsi="ＭＳ ゴシック" w:hint="eastAsia"/>
          <w:u w:val="single"/>
        </w:rPr>
        <w:t xml:space="preserve">　月</w:t>
      </w:r>
      <w:r>
        <w:rPr>
          <w:rFonts w:ascii="ＭＳ ゴシック" w:eastAsia="ＭＳ ゴシック" w:hAnsi="ＭＳ ゴシック" w:hint="eastAsia"/>
          <w:u w:val="single"/>
        </w:rPr>
        <w:t xml:space="preserve">～　　</w:t>
      </w:r>
      <w:r w:rsidR="002321D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年　</w:t>
      </w:r>
      <w:r w:rsidR="002321D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月</w:t>
      </w:r>
      <w:r>
        <w:rPr>
          <w:rFonts w:ascii="ＭＳ ゴシック" w:eastAsia="ＭＳ ゴシック" w:hAnsi="ＭＳ ゴシック" w:hint="eastAsia"/>
        </w:rPr>
        <w:t>）</w:t>
      </w:r>
      <w:r w:rsidR="002321D8">
        <w:rPr>
          <w:rFonts w:ascii="ＭＳ ゴシック" w:eastAsia="ＭＳ ゴシック" w:hAnsi="ＭＳ ゴシック" w:hint="eastAsia"/>
          <w:color w:val="000000"/>
          <w:spacing w:val="16"/>
          <w:kern w:val="0"/>
        </w:rPr>
        <w:t>の仕入価格と売上高</w:t>
      </w:r>
      <w:r w:rsidRPr="003C67B0">
        <w:rPr>
          <w:rFonts w:ascii="ＭＳ ゴシック" w:eastAsia="ＭＳ ゴシック" w:hAnsi="ＭＳ ゴシック" w:hint="eastAsia"/>
          <w:color w:val="000000"/>
          <w:spacing w:val="16"/>
          <w:kern w:val="0"/>
        </w:rPr>
        <w:t>）</w:t>
      </w:r>
    </w:p>
    <w:tbl>
      <w:tblPr>
        <w:tblStyle w:val="a3"/>
        <w:tblW w:w="0" w:type="auto"/>
        <w:tblLook w:val="04A0" w:firstRow="1" w:lastRow="0" w:firstColumn="1" w:lastColumn="0" w:noHBand="0" w:noVBand="1"/>
      </w:tblPr>
      <w:tblGrid>
        <w:gridCol w:w="6091"/>
        <w:gridCol w:w="3469"/>
      </w:tblGrid>
      <w:tr w:rsidR="00437E7B" w14:paraId="23FC19B8" w14:textId="77777777" w:rsidTr="00323359">
        <w:tc>
          <w:tcPr>
            <w:tcW w:w="6091" w:type="dxa"/>
          </w:tcPr>
          <w:p w14:paraId="7F326326" w14:textId="0A2342CD" w:rsidR="00437E7B" w:rsidRPr="00B80307" w:rsidRDefault="00437E7B" w:rsidP="002321D8">
            <w:pPr>
              <w:spacing w:line="320" w:lineRule="exact"/>
              <w:rPr>
                <w:rFonts w:ascii="ＭＳ ゴシック" w:eastAsia="ＭＳ ゴシック" w:hAnsi="ＭＳ ゴシック"/>
              </w:rPr>
            </w:pPr>
            <w:r w:rsidRPr="002F5E3E">
              <w:rPr>
                <w:rFonts w:ascii="ＭＳ ゴシック" w:eastAsia="ＭＳ ゴシック" w:hAnsi="ＭＳ ゴシック" w:hint="eastAsia"/>
              </w:rPr>
              <w:t>企業全体の最近</w:t>
            </w:r>
            <w:r>
              <w:rPr>
                <w:rFonts w:ascii="ＭＳ ゴシック" w:eastAsia="ＭＳ ゴシック" w:hAnsi="ＭＳ ゴシック" w:hint="eastAsia"/>
              </w:rPr>
              <w:t>３</w:t>
            </w:r>
            <w:r w:rsidRPr="002F5E3E">
              <w:rPr>
                <w:rFonts w:ascii="ＭＳ ゴシック" w:eastAsia="ＭＳ ゴシック" w:hAnsi="ＭＳ ゴシック" w:hint="eastAsia"/>
              </w:rPr>
              <w:t>か月</w:t>
            </w:r>
            <w:r>
              <w:rPr>
                <w:rFonts w:ascii="ＭＳ ゴシック" w:eastAsia="ＭＳ ゴシック" w:hAnsi="ＭＳ ゴシック" w:hint="eastAsia"/>
              </w:rPr>
              <w:t>間の原油等の仕入価格</w:t>
            </w:r>
          </w:p>
        </w:tc>
        <w:tc>
          <w:tcPr>
            <w:tcW w:w="3469" w:type="dxa"/>
          </w:tcPr>
          <w:p w14:paraId="4B129C1E" w14:textId="383B6C4E" w:rsidR="00437E7B" w:rsidRDefault="002321D8" w:rsidP="002321D8">
            <w:pPr>
              <w:widowControl/>
              <w:wordWrap w:val="0"/>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rPr>
              <w:t xml:space="preserve">【Ａ】  </w:t>
            </w:r>
            <w:r>
              <w:rPr>
                <w:rFonts w:ascii="ＭＳ ゴシック" w:eastAsia="ＭＳ ゴシック" w:hAnsi="ＭＳ ゴシック"/>
              </w:rPr>
              <w:t xml:space="preserve">                    </w:t>
            </w:r>
            <w:r w:rsidR="00437E7B">
              <w:rPr>
                <w:rFonts w:ascii="ＭＳ ゴシック" w:eastAsia="ＭＳ ゴシック" w:hAnsi="ＭＳ ゴシック" w:hint="eastAsia"/>
                <w:color w:val="000000"/>
                <w:spacing w:val="16"/>
                <w:kern w:val="0"/>
                <w:sz w:val="24"/>
              </w:rPr>
              <w:t>円</w:t>
            </w:r>
          </w:p>
        </w:tc>
      </w:tr>
      <w:tr w:rsidR="00437E7B" w14:paraId="4D0BB411" w14:textId="77777777" w:rsidTr="00323359">
        <w:tc>
          <w:tcPr>
            <w:tcW w:w="6091" w:type="dxa"/>
          </w:tcPr>
          <w:p w14:paraId="19737420" w14:textId="2D239637" w:rsidR="00437E7B" w:rsidRPr="002F5E3E" w:rsidRDefault="00437E7B" w:rsidP="002321D8">
            <w:pPr>
              <w:spacing w:line="320" w:lineRule="exact"/>
              <w:rPr>
                <w:rFonts w:ascii="ＭＳ ゴシック" w:eastAsia="ＭＳ ゴシック" w:hAnsi="ＭＳ ゴシック"/>
              </w:rPr>
            </w:pPr>
            <w:r w:rsidRPr="002F5E3E">
              <w:rPr>
                <w:rFonts w:ascii="ＭＳ ゴシック" w:eastAsia="ＭＳ ゴシック" w:hAnsi="ＭＳ ゴシック" w:hint="eastAsia"/>
              </w:rPr>
              <w:t>企業全体の</w:t>
            </w:r>
            <w:r>
              <w:rPr>
                <w:rFonts w:ascii="ＭＳ ゴシック" w:eastAsia="ＭＳ ゴシック" w:hAnsi="ＭＳ ゴシック" w:hint="eastAsia"/>
              </w:rPr>
              <w:t>最近３か月間の売上高</w:t>
            </w:r>
          </w:p>
        </w:tc>
        <w:tc>
          <w:tcPr>
            <w:tcW w:w="3469" w:type="dxa"/>
          </w:tcPr>
          <w:p w14:paraId="7D3A9FA7" w14:textId="2D094A1F" w:rsidR="00437E7B" w:rsidRDefault="002321D8" w:rsidP="002321D8">
            <w:pPr>
              <w:widowControl/>
              <w:wordWrap w:val="0"/>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rPr>
              <w:t xml:space="preserve">【Ｂ】  </w:t>
            </w:r>
            <w:r>
              <w:rPr>
                <w:rFonts w:ascii="ＭＳ ゴシック" w:eastAsia="ＭＳ ゴシック" w:hAnsi="ＭＳ ゴシック"/>
              </w:rPr>
              <w:t xml:space="preserve">                    </w:t>
            </w:r>
            <w:r w:rsidR="00437E7B">
              <w:rPr>
                <w:rFonts w:ascii="ＭＳ ゴシック" w:eastAsia="ＭＳ ゴシック" w:hAnsi="ＭＳ ゴシック" w:hint="eastAsia"/>
                <w:color w:val="000000"/>
                <w:spacing w:val="16"/>
                <w:kern w:val="0"/>
                <w:sz w:val="24"/>
              </w:rPr>
              <w:t>円</w:t>
            </w:r>
          </w:p>
        </w:tc>
      </w:tr>
    </w:tbl>
    <w:p w14:paraId="142F3E51" w14:textId="4F2C307B" w:rsidR="00437E7B" w:rsidRPr="00B80307" w:rsidRDefault="00437E7B" w:rsidP="00437E7B">
      <w:pPr>
        <w:spacing w:line="320" w:lineRule="exact"/>
        <w:rPr>
          <w:rFonts w:ascii="ＭＳ ゴシック" w:eastAsia="ＭＳ ゴシック" w:hAnsi="ＭＳ ゴシック"/>
        </w:rPr>
      </w:pPr>
      <w:r w:rsidRPr="003C67B0">
        <w:rPr>
          <w:rFonts w:ascii="ＭＳ ゴシック" w:eastAsia="ＭＳ ゴシック" w:hAnsi="ＭＳ ゴシック" w:hint="eastAsia"/>
          <w:color w:val="000000"/>
          <w:spacing w:val="16"/>
          <w:kern w:val="0"/>
        </w:rPr>
        <w:t>（表</w:t>
      </w:r>
      <w:r>
        <w:rPr>
          <w:rFonts w:ascii="ＭＳ ゴシック" w:eastAsia="ＭＳ ゴシック" w:hAnsi="ＭＳ ゴシック" w:hint="eastAsia"/>
          <w:color w:val="000000"/>
          <w:spacing w:val="16"/>
          <w:kern w:val="0"/>
        </w:rPr>
        <w:t>６</w:t>
      </w:r>
      <w:r w:rsidRPr="003C67B0">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rPr>
        <w:t>前年同期（</w:t>
      </w:r>
      <w:r w:rsidRPr="00B80307">
        <w:rPr>
          <w:rFonts w:ascii="ＭＳ ゴシック" w:eastAsia="ＭＳ ゴシック" w:hAnsi="ＭＳ ゴシック" w:hint="eastAsia"/>
          <w:u w:val="single"/>
        </w:rPr>
        <w:t xml:space="preserve">　　　年　　月</w:t>
      </w:r>
      <w:r>
        <w:rPr>
          <w:rFonts w:ascii="ＭＳ ゴシック" w:eastAsia="ＭＳ ゴシック" w:hAnsi="ＭＳ ゴシック" w:hint="eastAsia"/>
          <w:u w:val="single"/>
        </w:rPr>
        <w:t>～　　　年　　月</w:t>
      </w:r>
      <w:r>
        <w:rPr>
          <w:rFonts w:ascii="ＭＳ ゴシック" w:eastAsia="ＭＳ ゴシック" w:hAnsi="ＭＳ ゴシック" w:hint="eastAsia"/>
        </w:rPr>
        <w:t>）</w:t>
      </w:r>
      <w:r>
        <w:rPr>
          <w:rFonts w:ascii="ＭＳ ゴシック" w:eastAsia="ＭＳ ゴシック" w:hAnsi="ＭＳ ゴシック" w:hint="eastAsia"/>
          <w:color w:val="000000"/>
          <w:spacing w:val="16"/>
          <w:kern w:val="0"/>
        </w:rPr>
        <w:t>の仕入価格と売上高</w:t>
      </w:r>
      <w:r w:rsidRPr="003C67B0">
        <w:rPr>
          <w:rFonts w:ascii="ＭＳ ゴシック" w:eastAsia="ＭＳ ゴシック" w:hAnsi="ＭＳ ゴシック" w:hint="eastAsia"/>
          <w:color w:val="000000"/>
          <w:spacing w:val="16"/>
          <w:kern w:val="0"/>
        </w:rPr>
        <w:t>）</w:t>
      </w:r>
    </w:p>
    <w:tbl>
      <w:tblPr>
        <w:tblStyle w:val="a3"/>
        <w:tblW w:w="0" w:type="auto"/>
        <w:tblLook w:val="04A0" w:firstRow="1" w:lastRow="0" w:firstColumn="1" w:lastColumn="0" w:noHBand="0" w:noVBand="1"/>
      </w:tblPr>
      <w:tblGrid>
        <w:gridCol w:w="6091"/>
        <w:gridCol w:w="3469"/>
      </w:tblGrid>
      <w:tr w:rsidR="00437E7B" w14:paraId="3B8CD3B7" w14:textId="77777777" w:rsidTr="00323359">
        <w:tc>
          <w:tcPr>
            <w:tcW w:w="6091" w:type="dxa"/>
          </w:tcPr>
          <w:p w14:paraId="73765DF3" w14:textId="4F7E347D" w:rsidR="00437E7B" w:rsidRPr="00B80307" w:rsidRDefault="00437E7B" w:rsidP="00437E7B">
            <w:pPr>
              <w:spacing w:line="320" w:lineRule="exact"/>
              <w:rPr>
                <w:rFonts w:ascii="ＭＳ ゴシック" w:eastAsia="ＭＳ ゴシック" w:hAnsi="ＭＳ ゴシック"/>
              </w:rPr>
            </w:pPr>
            <w:r w:rsidRPr="002F5E3E">
              <w:rPr>
                <w:rFonts w:ascii="ＭＳ ゴシック" w:eastAsia="ＭＳ ゴシック" w:hAnsi="ＭＳ ゴシック" w:hint="eastAsia"/>
              </w:rPr>
              <w:t>企業全体の</w:t>
            </w:r>
            <w:r>
              <w:rPr>
                <w:rFonts w:ascii="ＭＳ ゴシック" w:eastAsia="ＭＳ ゴシック" w:hAnsi="ＭＳ ゴシック" w:hint="eastAsia"/>
              </w:rPr>
              <w:t>Ａ</w:t>
            </w:r>
            <w:r w:rsidR="00993D99">
              <w:rPr>
                <w:rFonts w:ascii="ＭＳ ゴシック" w:eastAsia="ＭＳ ゴシック" w:hAnsi="ＭＳ ゴシック" w:hint="eastAsia"/>
              </w:rPr>
              <w:t>の</w:t>
            </w:r>
            <w:r w:rsidR="002321D8">
              <w:rPr>
                <w:rFonts w:ascii="ＭＳ ゴシック" w:eastAsia="ＭＳ ゴシック" w:hAnsi="ＭＳ ゴシック" w:hint="eastAsia"/>
              </w:rPr>
              <w:t>期間に対する前年同期の原油等の仕入価格</w:t>
            </w:r>
          </w:p>
        </w:tc>
        <w:tc>
          <w:tcPr>
            <w:tcW w:w="3469" w:type="dxa"/>
          </w:tcPr>
          <w:p w14:paraId="1EFF19C8" w14:textId="75026D55" w:rsidR="00437E7B" w:rsidRDefault="002321D8" w:rsidP="002321D8">
            <w:pPr>
              <w:widowControl/>
              <w:wordWrap w:val="0"/>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rPr>
              <w:t xml:space="preserve">【a】  </w:t>
            </w:r>
            <w:r>
              <w:rPr>
                <w:rFonts w:ascii="ＭＳ ゴシック" w:eastAsia="ＭＳ ゴシック" w:hAnsi="ＭＳ ゴシック"/>
                <w:color w:val="000000"/>
                <w:spacing w:val="16"/>
                <w:kern w:val="0"/>
              </w:rPr>
              <w:t xml:space="preserve">               </w:t>
            </w:r>
            <w:r w:rsidR="00437E7B">
              <w:rPr>
                <w:rFonts w:ascii="ＭＳ ゴシック" w:eastAsia="ＭＳ ゴシック" w:hAnsi="ＭＳ ゴシック" w:hint="eastAsia"/>
                <w:color w:val="000000"/>
                <w:spacing w:val="16"/>
                <w:kern w:val="0"/>
                <w:sz w:val="24"/>
              </w:rPr>
              <w:t>円</w:t>
            </w:r>
          </w:p>
        </w:tc>
      </w:tr>
      <w:tr w:rsidR="00437E7B" w14:paraId="6FC3438C" w14:textId="77777777" w:rsidTr="00323359">
        <w:tc>
          <w:tcPr>
            <w:tcW w:w="6091" w:type="dxa"/>
          </w:tcPr>
          <w:p w14:paraId="24A2E6F4" w14:textId="53703B16" w:rsidR="00437E7B" w:rsidRPr="002F5E3E" w:rsidRDefault="00437E7B" w:rsidP="00993D99">
            <w:pPr>
              <w:spacing w:line="320" w:lineRule="exact"/>
              <w:rPr>
                <w:rFonts w:ascii="ＭＳ ゴシック" w:eastAsia="ＭＳ ゴシック" w:hAnsi="ＭＳ ゴシック"/>
              </w:rPr>
            </w:pPr>
            <w:r w:rsidRPr="002F5E3E">
              <w:rPr>
                <w:rFonts w:ascii="ＭＳ ゴシック" w:eastAsia="ＭＳ ゴシック" w:hAnsi="ＭＳ ゴシック" w:hint="eastAsia"/>
              </w:rPr>
              <w:t>企業全体の</w:t>
            </w:r>
            <w:r w:rsidR="00993D99">
              <w:rPr>
                <w:rFonts w:ascii="ＭＳ ゴシック" w:eastAsia="ＭＳ ゴシック" w:hAnsi="ＭＳ ゴシック" w:hint="eastAsia"/>
              </w:rPr>
              <w:t>Ｂの期間に対す前年同期の</w:t>
            </w:r>
            <w:r w:rsidR="002321D8">
              <w:rPr>
                <w:rFonts w:ascii="ＭＳ ゴシック" w:eastAsia="ＭＳ ゴシック" w:hAnsi="ＭＳ ゴシック" w:hint="eastAsia"/>
              </w:rPr>
              <w:t>売上高</w:t>
            </w:r>
          </w:p>
        </w:tc>
        <w:tc>
          <w:tcPr>
            <w:tcW w:w="3469" w:type="dxa"/>
          </w:tcPr>
          <w:p w14:paraId="1882DF75" w14:textId="417959B8" w:rsidR="00437E7B" w:rsidRDefault="002321D8" w:rsidP="002321D8">
            <w:pPr>
              <w:widowControl/>
              <w:wordWrap w:val="0"/>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rPr>
              <w:t xml:space="preserve">【b】  </w:t>
            </w:r>
            <w:r>
              <w:rPr>
                <w:rFonts w:ascii="ＭＳ ゴシック" w:eastAsia="ＭＳ ゴシック" w:hAnsi="ＭＳ ゴシック"/>
                <w:color w:val="000000"/>
                <w:spacing w:val="16"/>
                <w:kern w:val="0"/>
              </w:rPr>
              <w:t xml:space="preserve">               </w:t>
            </w:r>
            <w:r w:rsidR="00437E7B">
              <w:rPr>
                <w:rFonts w:ascii="ＭＳ ゴシック" w:eastAsia="ＭＳ ゴシック" w:hAnsi="ＭＳ ゴシック" w:hint="eastAsia"/>
                <w:color w:val="000000"/>
                <w:spacing w:val="16"/>
                <w:kern w:val="0"/>
                <w:sz w:val="24"/>
              </w:rPr>
              <w:t>円</w:t>
            </w:r>
          </w:p>
        </w:tc>
      </w:tr>
    </w:tbl>
    <w:p w14:paraId="3A54E169" w14:textId="77777777" w:rsidR="00993D99" w:rsidRDefault="00993D99" w:rsidP="00191CBA">
      <w:pPr>
        <w:suppressAutoHyphens/>
        <w:kinsoku w:val="0"/>
        <w:wordWrap w:val="0"/>
        <w:autoSpaceDE w:val="0"/>
        <w:autoSpaceDN w:val="0"/>
        <w:spacing w:line="366" w:lineRule="atLeast"/>
        <w:jc w:val="left"/>
        <w:rPr>
          <w:sz w:val="23"/>
          <w:szCs w:val="23"/>
        </w:rPr>
      </w:pPr>
    </w:p>
    <w:p w14:paraId="001AD890" w14:textId="541B6740" w:rsidR="00437E7B" w:rsidRDefault="00993D99" w:rsidP="00191CBA">
      <w:pPr>
        <w:suppressAutoHyphens/>
        <w:kinsoku w:val="0"/>
        <w:wordWrap w:val="0"/>
        <w:autoSpaceDE w:val="0"/>
        <w:autoSpaceDN w:val="0"/>
        <w:spacing w:line="366" w:lineRule="atLeast"/>
        <w:jc w:val="left"/>
        <w:rPr>
          <w:rFonts w:ascii="ＭＳ ゴシック" w:eastAsia="ＭＳ ゴシック" w:hAnsi="ＭＳ ゴシック"/>
        </w:rPr>
      </w:pPr>
      <w:r>
        <w:rPr>
          <w:rFonts w:hint="eastAsia"/>
          <w:sz w:val="23"/>
          <w:szCs w:val="23"/>
        </w:rPr>
        <w:t>最近３か月の売上高に占める原油等の仕入額の割合と前年同期の割合の比較</w:t>
      </w:r>
    </w:p>
    <w:p w14:paraId="1B7BA2C7" w14:textId="1D35ED54" w:rsidR="00437E7B" w:rsidRDefault="00993D99" w:rsidP="00191CBA">
      <w:pPr>
        <w:suppressAutoHyphens/>
        <w:kinsoku w:val="0"/>
        <w:wordWrap w:val="0"/>
        <w:autoSpaceDE w:val="0"/>
        <w:autoSpaceDN w:val="0"/>
        <w:spacing w:line="366" w:lineRule="atLeast"/>
        <w:jc w:val="left"/>
        <w:rPr>
          <w:rFonts w:ascii="ＭＳ ゴシック" w:eastAsia="ＭＳ ゴシック" w:hAnsi="ＭＳ ゴシック"/>
          <w:u w:val="single"/>
        </w:rPr>
      </w:pPr>
      <w:r>
        <w:rPr>
          <w:rFonts w:ascii="ＭＳ ゴシック" w:eastAsia="ＭＳ ゴシック" w:hAnsi="ＭＳ ゴシック" w:hint="eastAsia"/>
        </w:rPr>
        <w:t>（</w:t>
      </w:r>
      <w:r w:rsidR="002321D8">
        <w:rPr>
          <w:rFonts w:ascii="ＭＳ ゴシック" w:eastAsia="ＭＳ ゴシック" w:hAnsi="ＭＳ ゴシック" w:hint="eastAsia"/>
        </w:rPr>
        <w:t>【Ａ】</w:t>
      </w:r>
      <w:r>
        <w:rPr>
          <w:rFonts w:ascii="ＭＳ ゴシック" w:eastAsia="ＭＳ ゴシック" w:hAnsi="ＭＳ ゴシック" w:hint="eastAsia"/>
        </w:rPr>
        <w:t>/</w:t>
      </w:r>
      <w:r w:rsidR="002321D8">
        <w:rPr>
          <w:rFonts w:ascii="ＭＳ ゴシック" w:eastAsia="ＭＳ ゴシック" w:hAnsi="ＭＳ ゴシック" w:hint="eastAsia"/>
        </w:rPr>
        <w:t>【Ｂ】</w:t>
      </w:r>
      <w:r>
        <w:rPr>
          <w:rFonts w:ascii="ＭＳ ゴシック" w:eastAsia="ＭＳ ゴシック" w:hAnsi="ＭＳ ゴシック" w:hint="eastAsia"/>
        </w:rPr>
        <w:t>）－（</w:t>
      </w:r>
      <w:r w:rsidR="002321D8">
        <w:rPr>
          <w:rFonts w:ascii="ＭＳ ゴシック" w:eastAsia="ＭＳ ゴシック" w:hAnsi="ＭＳ ゴシック" w:hint="eastAsia"/>
          <w:color w:val="000000"/>
          <w:spacing w:val="16"/>
          <w:kern w:val="0"/>
        </w:rPr>
        <w:t>【a】</w:t>
      </w:r>
      <w:r>
        <w:rPr>
          <w:rFonts w:ascii="ＭＳ ゴシック" w:eastAsia="ＭＳ ゴシック" w:hAnsi="ＭＳ ゴシック"/>
        </w:rPr>
        <w:t>/</w:t>
      </w:r>
      <w:r w:rsidR="002321D8">
        <w:rPr>
          <w:rFonts w:ascii="ＭＳ ゴシック" w:eastAsia="ＭＳ ゴシック" w:hAnsi="ＭＳ ゴシック" w:hint="eastAsia"/>
          <w:color w:val="000000"/>
          <w:spacing w:val="16"/>
          <w:kern w:val="0"/>
        </w:rPr>
        <w:t>【b】</w:t>
      </w:r>
      <w:r>
        <w:rPr>
          <w:rFonts w:ascii="ＭＳ ゴシック" w:eastAsia="ＭＳ ゴシック" w:hAnsi="ＭＳ ゴシック"/>
        </w:rPr>
        <w:t xml:space="preserve">） </w:t>
      </w:r>
      <w:r>
        <w:rPr>
          <w:rFonts w:ascii="ＭＳ ゴシック" w:eastAsia="ＭＳ ゴシック" w:hAnsi="ＭＳ ゴシック" w:hint="eastAsia"/>
        </w:rPr>
        <w:t>＝</w:t>
      </w:r>
      <w:r w:rsidR="002321D8">
        <w:rPr>
          <w:rFonts w:ascii="ＭＳ ゴシック" w:eastAsia="ＭＳ ゴシック" w:hAnsi="ＭＳ ゴシック" w:hint="eastAsia"/>
          <w:u w:val="single"/>
        </w:rPr>
        <w:t xml:space="preserve">【Ｐ】 </w:t>
      </w:r>
      <w:r w:rsidRPr="00993D9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9F302D">
        <w:rPr>
          <w:rFonts w:ascii="ＭＳ ゴシック" w:eastAsia="ＭＳ ゴシック" w:hAnsi="ＭＳ ゴシック"/>
          <w:noProof/>
          <w:sz w:val="24"/>
        </w:rPr>
        <mc:AlternateContent>
          <mc:Choice Requires="wps">
            <w:drawing>
              <wp:anchor distT="45720" distB="45720" distL="114300" distR="114300" simplePos="0" relativeHeight="251663360" behindDoc="0" locked="1" layoutInCell="1" allowOverlap="1" wp14:anchorId="609747C0" wp14:editId="5DB9747D">
                <wp:simplePos x="0" y="0"/>
                <wp:positionH relativeFrom="column">
                  <wp:posOffset>2058670</wp:posOffset>
                </wp:positionH>
                <wp:positionV relativeFrom="page">
                  <wp:posOffset>8721725</wp:posOffset>
                </wp:positionV>
                <wp:extent cx="2400935" cy="2781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278130"/>
                        </a:xfrm>
                        <a:prstGeom prst="rect">
                          <a:avLst/>
                        </a:prstGeom>
                        <a:noFill/>
                        <a:ln w="9525">
                          <a:noFill/>
                          <a:miter lim="800000"/>
                          <a:headEnd/>
                          <a:tailEnd/>
                        </a:ln>
                      </wps:spPr>
                      <wps:txbx>
                        <w:txbxContent>
                          <w:p w14:paraId="1AD53647" w14:textId="4087DE33" w:rsidR="00993D99" w:rsidRPr="00E15653" w:rsidRDefault="00993D99" w:rsidP="00993D99">
                            <w:pPr>
                              <w:rPr>
                                <w:rFonts w:asciiTheme="minorEastAsia" w:eastAsiaTheme="minorEastAsia" w:hAnsiTheme="minorEastAsia"/>
                                <w:sz w:val="16"/>
                                <w:szCs w:val="16"/>
                              </w:rPr>
                            </w:pPr>
                            <w:r w:rsidRPr="00E15653">
                              <w:rPr>
                                <w:rFonts w:asciiTheme="minorEastAsia" w:eastAsiaTheme="minorEastAsia" w:hAnsiTheme="minorEastAsia" w:hint="eastAsia"/>
                                <w:sz w:val="16"/>
                                <w:szCs w:val="16"/>
                              </w:rPr>
                              <w:t>※</w:t>
                            </w:r>
                            <w:r w:rsidR="002321D8" w:rsidRPr="00E15653">
                              <w:rPr>
                                <w:rFonts w:asciiTheme="minorEastAsia" w:eastAsiaTheme="minorEastAsia" w:hAnsiTheme="minorEastAsia" w:hint="eastAsia"/>
                                <w:sz w:val="16"/>
                                <w:szCs w:val="16"/>
                              </w:rPr>
                              <w:t>【Ｐ】</w:t>
                            </w:r>
                            <w:r w:rsidRPr="00E15653">
                              <w:rPr>
                                <w:rFonts w:asciiTheme="minorEastAsia" w:eastAsiaTheme="minorEastAsia" w:hAnsiTheme="minorEastAsia" w:hint="eastAsia"/>
                                <w:color w:val="000000"/>
                                <w:kern w:val="0"/>
                                <w:sz w:val="16"/>
                                <w:szCs w:val="16"/>
                              </w:rPr>
                              <w:t>＞０となっていること</w:t>
                            </w:r>
                            <w:r w:rsidRPr="00E15653">
                              <w:rPr>
                                <w:rFonts w:asciiTheme="minorEastAsia" w:eastAsiaTheme="minorEastAsia" w:hAnsiTheme="minorEastAsia" w:hint="eastAsia"/>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747C0" id="_x0000_s1028" type="#_x0000_t202" style="position:absolute;margin-left:162.1pt;margin-top:686.75pt;width:189.05pt;height:2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" filled="f" stroked="f">
                <v:textbox>
                  <w:txbxContent>
                    <w:p w14:paraId="1AD53647" w14:textId="4087DE33" w:rsidR="00993D99" w:rsidRPr="00E15653" w:rsidRDefault="00993D99" w:rsidP="00993D99">
                      <w:pPr>
                        <w:rPr>
                          <w:rFonts w:asciiTheme="minorEastAsia" w:eastAsiaTheme="minorEastAsia" w:hAnsiTheme="minorEastAsia"/>
                          <w:sz w:val="16"/>
                          <w:szCs w:val="16"/>
                        </w:rPr>
                      </w:pPr>
                      <w:r w:rsidRPr="00E15653">
                        <w:rPr>
                          <w:rFonts w:asciiTheme="minorEastAsia" w:eastAsiaTheme="minorEastAsia" w:hAnsiTheme="minorEastAsia" w:hint="eastAsia"/>
                          <w:sz w:val="16"/>
                          <w:szCs w:val="16"/>
                        </w:rPr>
                        <w:t>※</w:t>
                      </w:r>
                      <w:r w:rsidR="002321D8" w:rsidRPr="00E15653">
                        <w:rPr>
                          <w:rFonts w:asciiTheme="minorEastAsia" w:eastAsiaTheme="minorEastAsia" w:hAnsiTheme="minorEastAsia" w:hint="eastAsia"/>
                          <w:sz w:val="16"/>
                          <w:szCs w:val="16"/>
                        </w:rPr>
                        <w:t>【Ｐ】</w:t>
                      </w:r>
                      <w:r w:rsidRPr="00E15653">
                        <w:rPr>
                          <w:rFonts w:asciiTheme="minorEastAsia" w:eastAsiaTheme="minorEastAsia" w:hAnsiTheme="minorEastAsia" w:hint="eastAsia"/>
                          <w:color w:val="000000"/>
                          <w:kern w:val="0"/>
                          <w:sz w:val="16"/>
                          <w:szCs w:val="16"/>
                        </w:rPr>
                        <w:t>＞０となっていること</w:t>
                      </w:r>
                      <w:r w:rsidRPr="00E15653">
                        <w:rPr>
                          <w:rFonts w:asciiTheme="minorEastAsia" w:eastAsiaTheme="minorEastAsia" w:hAnsiTheme="minorEastAsia" w:hint="eastAsia"/>
                          <w:sz w:val="16"/>
                          <w:szCs w:val="16"/>
                        </w:rPr>
                        <w:t xml:space="preserve">　</w:t>
                      </w:r>
                    </w:p>
                  </w:txbxContent>
                </v:textbox>
                <w10:wrap anchory="page"/>
                <w10:anchorlock/>
              </v:shape>
            </w:pict>
          </mc:Fallback>
        </mc:AlternateContent>
      </w:r>
    </w:p>
    <w:p w14:paraId="012ACE97" w14:textId="38DE6371" w:rsidR="00993D99" w:rsidRDefault="002321D8" w:rsidP="00191CBA">
      <w:pPr>
        <w:suppressAutoHyphens/>
        <w:kinsoku w:val="0"/>
        <w:wordWrap w:val="0"/>
        <w:autoSpaceDE w:val="0"/>
        <w:autoSpaceDN w:val="0"/>
        <w:spacing w:line="366" w:lineRule="atLeast"/>
        <w:jc w:val="left"/>
        <w:rPr>
          <w:rFonts w:ascii="ＭＳ ゴシック" w:eastAsia="ＭＳ ゴシック" w:hAnsi="ＭＳ ゴシック"/>
        </w:rPr>
      </w:pPr>
      <w:r>
        <w:rPr>
          <w:rFonts w:ascii="ＭＳ ゴシック" w:eastAsia="ＭＳ ゴシック" w:hAnsi="ＭＳ ゴシック" w:hint="eastAsia"/>
        </w:rPr>
        <w:t xml:space="preserve">  </w:t>
      </w:r>
    </w:p>
    <w:p w14:paraId="15BC42D8" w14:textId="77777777" w:rsidR="001674FD" w:rsidRDefault="005E58C0" w:rsidP="007C1DF5">
      <w:pPr>
        <w:suppressAutoHyphens/>
        <w:kinsoku w:val="0"/>
        <w:wordWrap w:val="0"/>
        <w:autoSpaceDE w:val="0"/>
        <w:autoSpaceDN w:val="0"/>
        <w:spacing w:line="366" w:lineRule="atLeast"/>
        <w:ind w:left="636" w:hangingChars="300" w:hanging="636"/>
        <w:jc w:val="left"/>
        <w:rPr>
          <w:rFonts w:ascii="ＭＳ ゴシック" w:eastAsia="ＭＳ ゴシック" w:hAnsi="ＭＳ ゴシック"/>
          <w:sz w:val="24"/>
        </w:rPr>
      </w:pPr>
      <w:r w:rsidRPr="002F5E3E">
        <w:rPr>
          <w:rFonts w:ascii="ＭＳ ゴシック" w:eastAsia="ＭＳ ゴシック" w:hAnsi="ＭＳ ゴシック" w:hint="eastAsia"/>
        </w:rPr>
        <w:t>（注）申請にあたっては、営んでいる事業が全て指定業種に属すること</w:t>
      </w:r>
      <w:r w:rsidR="00A66977" w:rsidRPr="002F5E3E">
        <w:rPr>
          <w:rFonts w:ascii="ＭＳ ゴシック" w:eastAsia="ＭＳ ゴシック" w:hAnsi="ＭＳ ゴシック" w:hint="eastAsia"/>
        </w:rPr>
        <w:t>が疎明できる書類等（例えば、取り扱っている製品・サービス等を疎明できる書類、許認可証など）や</w:t>
      </w:r>
      <w:r w:rsidRPr="002F5E3E">
        <w:rPr>
          <w:rFonts w:ascii="ＭＳ ゴシック" w:eastAsia="ＭＳ ゴシック" w:hAnsi="ＭＳ ゴシック" w:hint="eastAsia"/>
        </w:rPr>
        <w:t>、</w:t>
      </w:r>
      <w:r w:rsidR="001674FD" w:rsidRPr="002F5E3E">
        <w:rPr>
          <w:rFonts w:ascii="ＭＳ ゴシック" w:eastAsia="ＭＳ ゴシック" w:hAnsi="ＭＳ ゴシック" w:hint="eastAsia"/>
        </w:rPr>
        <w:t>企業全</w:t>
      </w:r>
      <w:r w:rsidR="001D05C3" w:rsidRPr="002F5E3E">
        <w:rPr>
          <w:rFonts w:ascii="ＭＳ ゴシック" w:eastAsia="ＭＳ ゴシック" w:hAnsi="ＭＳ ゴシック" w:hint="eastAsia"/>
        </w:rPr>
        <w:t>体の原油等の仕入価格、売上原価及び売上高が分かる書類等（</w:t>
      </w:r>
      <w:r w:rsidRPr="002F5E3E">
        <w:rPr>
          <w:rFonts w:ascii="ＭＳ ゴシック" w:eastAsia="ＭＳ ゴシック" w:hAnsi="ＭＳ ゴシック" w:hint="eastAsia"/>
        </w:rPr>
        <w:t>例えば、</w:t>
      </w:r>
      <w:r w:rsidR="001674FD" w:rsidRPr="002F5E3E">
        <w:rPr>
          <w:rFonts w:ascii="ＭＳ ゴシック" w:eastAsia="ＭＳ ゴシック" w:hAnsi="ＭＳ ゴシック" w:hint="eastAsia"/>
        </w:rPr>
        <w:t>試算表、売上台帳、仕入帳</w:t>
      </w:r>
      <w:r w:rsidRPr="002F5E3E">
        <w:rPr>
          <w:rFonts w:ascii="ＭＳ ゴシック" w:eastAsia="ＭＳ ゴシック" w:hAnsi="ＭＳ ゴシック" w:hint="eastAsia"/>
        </w:rPr>
        <w:t>など）</w:t>
      </w:r>
      <w:r w:rsidR="001674FD" w:rsidRPr="002F5E3E">
        <w:rPr>
          <w:rFonts w:ascii="ＭＳ ゴシック" w:eastAsia="ＭＳ ゴシック" w:hAnsi="ＭＳ ゴシック" w:hint="eastAsia"/>
        </w:rPr>
        <w:t>の提出が必要。</w:t>
      </w:r>
    </w:p>
    <w:sectPr w:rsidR="001674FD" w:rsidSect="00993D99">
      <w:footerReference w:type="default" r:id="rId11"/>
      <w:pgSz w:w="11906" w:h="16838"/>
      <w:pgMar w:top="993"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59DB3" w14:textId="77777777" w:rsidR="0051709C" w:rsidRDefault="0051709C">
      <w:r>
        <w:separator/>
      </w:r>
    </w:p>
  </w:endnote>
  <w:endnote w:type="continuationSeparator" w:id="0">
    <w:p w14:paraId="37B38BAF" w14:textId="77777777" w:rsidR="0051709C" w:rsidRDefault="0051709C">
      <w:r>
        <w:continuationSeparator/>
      </w:r>
    </w:p>
  </w:endnote>
  <w:endnote w:type="continuationNotice" w:id="1">
    <w:p w14:paraId="3FCF6B2F" w14:textId="77777777" w:rsidR="0051709C" w:rsidRDefault="00517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94E32" w14:textId="77777777" w:rsidR="0051709C" w:rsidRDefault="0051709C">
      <w:r>
        <w:separator/>
      </w:r>
    </w:p>
  </w:footnote>
  <w:footnote w:type="continuationSeparator" w:id="0">
    <w:p w14:paraId="025740AA" w14:textId="77777777" w:rsidR="0051709C" w:rsidRDefault="0051709C">
      <w:r>
        <w:continuationSeparator/>
      </w:r>
    </w:p>
  </w:footnote>
  <w:footnote w:type="continuationNotice" w:id="1">
    <w:p w14:paraId="20444C6D" w14:textId="77777777" w:rsidR="0051709C" w:rsidRDefault="005170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40E"/>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1D8"/>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5E3E"/>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7B0"/>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2D6"/>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37E7B"/>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09C"/>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844"/>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C99"/>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0BB"/>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3D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0D7"/>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CBD"/>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0307"/>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0E84"/>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2C0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653"/>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51C"/>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3b5a34e4-c925-442a-8678-f4e3309d8eeb"/>
    <ds:schemaRef ds:uri="9547f46b-086e-40f6-b7e9-9ad4866360cd"/>
    <ds:schemaRef ds:uri="http://purl.org/dc/dcmityp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34A627-B2F5-4D41-8CBD-7A60893C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768</Words>
  <Characters>312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風間　龍</cp:lastModifiedBy>
  <cp:revision>13</cp:revision>
  <cp:lastPrinted>2024-09-30T11:50:00Z</cp:lastPrinted>
  <dcterms:created xsi:type="dcterms:W3CDTF">2024-11-14T07:20:00Z</dcterms:created>
  <dcterms:modified xsi:type="dcterms:W3CDTF">2025-01-07T03:00:00Z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