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b w:val="1"/>
          <w:sz w:val="28"/>
        </w:rPr>
      </w:pPr>
      <w:r>
        <w:rPr>
          <w:rFonts w:hint="eastAsia"/>
          <w:b w:val="1"/>
          <w:sz w:val="28"/>
        </w:rPr>
        <w:t>公有財産売却一般競争入札参加申込書兼誓約書</w:t>
      </w:r>
    </w:p>
    <w:p>
      <w:pPr>
        <w:pStyle w:val="0"/>
        <w:snapToGrid w:val="0"/>
        <w:jc w:val="right"/>
        <w:rPr>
          <w:rFonts w:hint="eastAsia"/>
        </w:rPr>
      </w:pPr>
      <w:r>
        <w:rPr>
          <w:rFonts w:hint="eastAsia"/>
          <w:b w:val="1"/>
        </w:rPr>
        <w:t>※</w:t>
      </w:r>
      <w:r>
        <w:rPr>
          <w:rFonts w:hint="eastAsia"/>
          <w:b w:val="1"/>
          <w:highlight w:val="lightGray"/>
        </w:rPr>
        <w:t>太枠内をご記入ください</w:t>
      </w:r>
    </w:p>
    <w:p>
      <w:pPr>
        <w:pStyle w:val="0"/>
        <w:snapToGrid w:val="0"/>
        <w:rPr>
          <w:rFonts w:hint="eastAsia" w:ascii="ＭＳ 明朝" w:hAnsi="ＭＳ 明朝" w:eastAsia="ＭＳ 明朝"/>
        </w:rPr>
      </w:pPr>
      <w:r>
        <w:rPr>
          <w:rFonts w:hint="eastAsia" w:ascii="ＭＳ 明朝" w:hAnsi="ＭＳ 明朝" w:eastAsia="ＭＳ 明朝"/>
        </w:rPr>
        <w:t>（宛先）村上市長</w:t>
      </w:r>
    </w:p>
    <w:tbl>
      <w:tblPr>
        <w:tblStyle w:val="16"/>
        <w:tblW w:w="4801" w:type="auto"/>
        <w:tblInd w:w="5665"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shd w:val="clear" w:color="auto" w:themeFill="background1" w:themeFillTint="FF" w:themeFillShade="D9"/>
        <w:tblLayout w:type="fixed"/>
        <w:tblLook w:firstRow="1" w:lastRow="0" w:firstColumn="1" w:lastColumn="0" w:noHBand="0" w:noVBand="1" w:val="04A0"/>
      </w:tblPr>
      <w:tblGrid>
        <w:gridCol w:w="1680"/>
        <w:gridCol w:w="3121"/>
      </w:tblGrid>
      <w:tr>
        <w:trPr/>
        <w:tc>
          <w:tcPr>
            <w:tcW w:w="168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D9"/>
            <w:vAlign w:val="top"/>
          </w:tcPr>
          <w:p>
            <w:pPr>
              <w:pStyle w:val="0"/>
              <w:snapToGrid w:val="0"/>
              <w:spacing w:line="240" w:lineRule="auto"/>
              <w:jc w:val="center"/>
              <w:rPr>
                <w:rFonts w:hint="eastAsia"/>
              </w:rPr>
            </w:pPr>
            <w:r>
              <w:rPr>
                <w:rFonts w:hint="eastAsia"/>
              </w:rPr>
              <w:t>提出日</w:t>
            </w:r>
          </w:p>
        </w:tc>
        <w:tc>
          <w:tcPr>
            <w:tcW w:w="3121"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240" w:lineRule="auto"/>
              <w:jc w:val="center"/>
              <w:rPr>
                <w:rFonts w:hint="eastAsia"/>
              </w:rPr>
            </w:pPr>
            <w:r>
              <w:rPr>
                <w:rFonts w:hint="eastAsia"/>
              </w:rPr>
              <w:t>令和　　年　　月　　日</w:t>
            </w:r>
          </w:p>
        </w:tc>
      </w:tr>
    </w:tbl>
    <w:p>
      <w:pPr>
        <w:pStyle w:val="0"/>
        <w:snapToGrid w:val="0"/>
        <w:rPr>
          <w:rFonts w:hint="eastAsia"/>
        </w:rPr>
      </w:pPr>
    </w:p>
    <w:p>
      <w:pPr>
        <w:pStyle w:val="0"/>
        <w:snapToGrid w:val="0"/>
        <w:rPr>
          <w:rFonts w:hint="eastAsia" w:ascii="ＭＳ 明朝" w:hAnsi="ＭＳ 明朝" w:eastAsia="ＭＳ 明朝"/>
          <w:sz w:val="20"/>
        </w:rPr>
      </w:pPr>
      <w:r>
        <w:rPr>
          <w:rFonts w:hint="eastAsia" w:ascii="ＭＳ 明朝" w:hAnsi="ＭＳ 明朝" w:eastAsia="ＭＳ 明朝"/>
        </w:rPr>
        <w:t>　村上市が売払いする下記物件を買い受けたいので、当該物件に係る公有財産売却一般競争入札に参加を申し込みます。なお、以下の「誓約書」及び「村上市インターネット公有財産売却ガイドライン」の内容を承知の上、当該申込書及び添付書類の全ての記載事項は、事実と相違ないことを誓約します。</w:t>
      </w:r>
    </w:p>
    <w:p>
      <w:pPr>
        <w:pStyle w:val="0"/>
        <w:snapToGrid w:val="0"/>
        <w:rPr>
          <w:rFonts w:hint="eastAsia" w:ascii="ＭＳ 明朝" w:hAnsi="ＭＳ 明朝" w:eastAsia="ＭＳ 明朝"/>
          <w:sz w:val="20"/>
        </w:rPr>
      </w:pPr>
    </w:p>
    <w:tbl>
      <w:tblPr>
        <w:tblStyle w:val="16"/>
        <w:tblW w:w="10464" w:type="auto"/>
        <w:tblInd w:w="0" w:type="dxa"/>
        <w:tblLayout w:type="fixed"/>
        <w:tblLook w:firstRow="1" w:lastRow="0" w:firstColumn="1" w:lastColumn="0" w:noHBand="0" w:noVBand="1" w:val="04A0"/>
      </w:tblPr>
      <w:tblGrid>
        <w:gridCol w:w="835"/>
        <w:gridCol w:w="1680"/>
        <w:gridCol w:w="7949"/>
      </w:tblGrid>
      <w:tr>
        <w:trPr>
          <w:trHeight w:val="617" w:hRule="atLeast"/>
        </w:trPr>
        <w:tc>
          <w:tcPr>
            <w:tcW w:w="835" w:type="dxa"/>
            <w:vMerge w:val="restart"/>
            <w:tcBorders>
              <w:top w:val="single" w:color="auto" w:sz="12"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申込者</w:t>
            </w:r>
          </w:p>
        </w:tc>
        <w:tc>
          <w:tcPr>
            <w:tcW w:w="1680" w:type="dxa"/>
            <w:tcBorders>
              <w:top w:val="single" w:color="auto" w:sz="12"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both"/>
              <w:rPr>
                <w:rFonts w:hint="eastAsia" w:ascii="ＭＳ 明朝" w:hAnsi="ＭＳ 明朝" w:eastAsia="ＭＳ 明朝"/>
              </w:rPr>
            </w:pPr>
            <w:r>
              <w:rPr>
                <w:rFonts w:hint="eastAsia" w:ascii="ＭＳ 明朝" w:hAnsi="ＭＳ 明朝" w:eastAsia="ＭＳ 明朝"/>
              </w:rPr>
              <w:t>住　　　　所</w:t>
            </w:r>
            <w:r>
              <w:rPr>
                <w:rFonts w:hint="eastAsia" w:ascii="ＭＳ 明朝" w:hAnsi="ＭＳ 明朝" w:eastAsia="ＭＳ 明朝"/>
                <w:vertAlign w:val="superscript"/>
              </w:rPr>
              <w:t>※１</w:t>
            </w:r>
          </w:p>
        </w:tc>
        <w:tc>
          <w:tcPr>
            <w:tcW w:w="7949" w:type="dxa"/>
            <w:tcBorders>
              <w:top w:val="single" w:color="auto" w:sz="12" w:space="0"/>
              <w:left w:val="single" w:color="auto" w:sz="4" w:space="0"/>
              <w:bottom w:val="single" w:color="auto" w:sz="4" w:space="0"/>
              <w:right w:val="single" w:color="auto" w:sz="12" w:space="0"/>
              <w:tl2br w:val="nil"/>
              <w:tr2bl w:val="nil"/>
            </w:tcBorders>
            <w:vAlign w:val="center"/>
          </w:tcPr>
          <w:p>
            <w:pPr>
              <w:pStyle w:val="0"/>
              <w:snapToGrid w:val="0"/>
              <w:jc w:val="both"/>
              <w:rPr>
                <w:rFonts w:hint="eastAsia" w:ascii="メイリオ" w:hAnsi="メイリオ" w:eastAsia="メイリオ"/>
              </w:rPr>
            </w:pPr>
          </w:p>
        </w:tc>
      </w:tr>
      <w:tr>
        <w:trPr>
          <w:trHeight w:val="617" w:hRule="atLeast"/>
        </w:trPr>
        <w:tc>
          <w:tcPr>
            <w:tcW w:w="835" w:type="dxa"/>
            <w:vMerge w:val="continue"/>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ascii="ＭＳ 明朝" w:hAnsi="ＭＳ 明朝" w:eastAsia="ＭＳ 明朝"/>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both"/>
              <w:rPr>
                <w:rFonts w:hint="eastAsia" w:ascii="ＭＳ 明朝" w:hAnsi="ＭＳ 明朝" w:eastAsia="ＭＳ 明朝"/>
              </w:rPr>
            </w:pPr>
            <w:r>
              <w:rPr>
                <w:rFonts w:hint="eastAsia" w:ascii="ＭＳ 明朝" w:hAnsi="ＭＳ 明朝" w:eastAsia="ＭＳ 明朝"/>
              </w:rPr>
              <w:t>氏　　　　名</w:t>
            </w:r>
            <w:r>
              <w:rPr>
                <w:rFonts w:hint="eastAsia" w:ascii="ＭＳ 明朝" w:hAnsi="ＭＳ 明朝" w:eastAsia="ＭＳ 明朝"/>
                <w:vertAlign w:val="superscript"/>
              </w:rPr>
              <w:t>※１</w:t>
            </w:r>
          </w:p>
        </w:tc>
        <w:tc>
          <w:tcPr>
            <w:tcW w:w="7949"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both"/>
              <w:rPr>
                <w:rFonts w:hint="eastAsia" w:ascii="メイリオ" w:hAnsi="メイリオ" w:eastAsia="メイリオ"/>
              </w:rPr>
            </w:pPr>
            <w:r>
              <w:rPr>
                <w:rFonts w:hint="eastAsia" w:ascii="メイリオ" w:hAnsi="メイリオ" w:eastAsia="メイリオ"/>
              </w:rPr>
              <w:t>　　　　　　　　　　　　　　　　　　　　　　　　　　　　　㊞</w:t>
            </w:r>
            <w:r>
              <w:rPr>
                <w:rFonts w:hint="eastAsia" w:ascii="メイリオ" w:hAnsi="メイリオ" w:eastAsia="メイリオ"/>
                <w:vertAlign w:val="superscript"/>
              </w:rPr>
              <w:t>※２　</w:t>
            </w:r>
            <w:r>
              <w:rPr>
                <w:rFonts w:hint="eastAsia" w:ascii="メイリオ" w:hAnsi="メイリオ" w:eastAsia="メイリオ"/>
                <w:sz w:val="16"/>
                <w:vertAlign w:val="baseline"/>
              </w:rPr>
              <w:t>(</w:t>
            </w:r>
            <w:r>
              <w:rPr>
                <w:rFonts w:hint="eastAsia" w:ascii="メイリオ" w:hAnsi="メイリオ" w:eastAsia="メイリオ"/>
                <w:sz w:val="16"/>
                <w:vertAlign w:val="baseline"/>
              </w:rPr>
              <w:t>印鑑証明印</w:t>
            </w:r>
            <w:r>
              <w:rPr>
                <w:rFonts w:hint="eastAsia" w:ascii="メイリオ" w:hAnsi="メイリオ" w:eastAsia="メイリオ"/>
                <w:sz w:val="16"/>
                <w:vertAlign w:val="baseline"/>
              </w:rPr>
              <w:t>)</w:t>
            </w:r>
          </w:p>
        </w:tc>
      </w:tr>
      <w:tr>
        <w:trPr>
          <w:trHeight w:val="617" w:hRule="atLeast"/>
        </w:trPr>
        <w:tc>
          <w:tcPr>
            <w:tcW w:w="835" w:type="dxa"/>
            <w:vMerge w:val="continue"/>
            <w:tcBorders>
              <w:top w:val="single" w:color="auto" w:sz="4"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eastAsia" w:ascii="ＭＳ 明朝" w:hAnsi="ＭＳ 明朝" w:eastAsia="ＭＳ 明朝"/>
              </w:rPr>
            </w:pPr>
          </w:p>
        </w:tc>
        <w:tc>
          <w:tcPr>
            <w:tcW w:w="168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both"/>
              <w:rPr>
                <w:rFonts w:hint="eastAsia" w:ascii="ＭＳ 明朝" w:hAnsi="ＭＳ 明朝" w:eastAsia="ＭＳ 明朝"/>
              </w:rPr>
            </w:pPr>
            <w:r>
              <w:rPr>
                <w:rFonts w:hint="eastAsia" w:ascii="ＭＳ 明朝" w:hAnsi="ＭＳ 明朝" w:eastAsia="ＭＳ 明朝"/>
              </w:rPr>
              <w:t>KSI</w:t>
            </w:r>
            <w:r>
              <w:rPr>
                <w:rFonts w:hint="eastAsia" w:ascii="ＭＳ 明朝" w:hAnsi="ＭＳ 明朝" w:eastAsia="ＭＳ 明朝"/>
              </w:rPr>
              <w:t>ログイン</w:t>
            </w:r>
            <w:r>
              <w:rPr>
                <w:rFonts w:hint="eastAsia" w:ascii="ＭＳ 明朝" w:hAnsi="ＭＳ 明朝" w:eastAsia="ＭＳ 明朝"/>
              </w:rPr>
              <w:t>ID</w:t>
            </w:r>
          </w:p>
        </w:tc>
        <w:tc>
          <w:tcPr>
            <w:tcW w:w="7949"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both"/>
              <w:rPr>
                <w:rFonts w:hint="eastAsia" w:ascii="メイリオ" w:hAnsi="メイリオ" w:eastAsia="メイリオ"/>
              </w:rPr>
            </w:pPr>
          </w:p>
        </w:tc>
      </w:tr>
      <w:tr>
        <w:trPr>
          <w:trHeight w:val="617" w:hRule="atLeast"/>
        </w:trPr>
        <w:tc>
          <w:tcPr>
            <w:tcW w:w="835" w:type="dxa"/>
            <w:vMerge w:val="continue"/>
            <w:tcBorders>
              <w:top w:val="single" w:color="auto" w:sz="4" w:space="0"/>
              <w:left w:val="single" w:color="auto" w:sz="12" w:space="0"/>
              <w:bottom w:val="single" w:color="auto" w:sz="12" w:space="0"/>
              <w:right w:val="single" w:color="auto" w:sz="4" w:space="0"/>
              <w:tl2br w:val="nil"/>
              <w:tr2bl w:val="nil"/>
            </w:tcBorders>
            <w:shd w:val="clear" w:color="auto" w:themeFill="background1" w:themeFillTint="FF" w:themeFillShade="D9"/>
            <w:vAlign w:val="center"/>
          </w:tcPr>
          <w:p>
            <w:pPr>
              <w:pStyle w:val="0"/>
              <w:rPr>
                <w:rFonts w:hint="eastAsia" w:ascii="ＭＳ 明朝" w:hAnsi="ＭＳ 明朝" w:eastAsia="ＭＳ 明朝"/>
              </w:rPr>
            </w:pPr>
          </w:p>
        </w:tc>
        <w:tc>
          <w:tcPr>
            <w:tcW w:w="1680"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D9"/>
            <w:vAlign w:val="center"/>
          </w:tcPr>
          <w:p>
            <w:pPr>
              <w:pStyle w:val="0"/>
              <w:snapToGrid w:val="0"/>
              <w:jc w:val="both"/>
              <w:rPr>
                <w:rFonts w:hint="eastAsia" w:ascii="ＭＳ 明朝" w:hAnsi="ＭＳ 明朝" w:eastAsia="ＭＳ 明朝"/>
              </w:rPr>
            </w:pPr>
            <w:r>
              <w:rPr>
                <w:rFonts w:hint="eastAsia" w:ascii="ＭＳ 明朝" w:hAnsi="ＭＳ 明朝" w:eastAsia="ＭＳ 明朝"/>
              </w:rPr>
              <w:t>電　話　番　号</w:t>
            </w:r>
          </w:p>
        </w:tc>
        <w:tc>
          <w:tcPr>
            <w:tcW w:w="7949" w:type="dxa"/>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jc w:val="both"/>
              <w:rPr>
                <w:rFonts w:hint="eastAsia" w:ascii="メイリオ" w:hAnsi="メイリオ" w:eastAsia="メイリオ"/>
              </w:rPr>
            </w:pPr>
          </w:p>
        </w:tc>
      </w:tr>
    </w:tbl>
    <w:p>
      <w:pPr>
        <w:pStyle w:val="0"/>
        <w:snapToGrid w:val="0"/>
        <w:ind w:left="2600" w:leftChars="1300"/>
        <w:rPr>
          <w:rFonts w:hint="eastAsia" w:ascii="ＭＳ 明朝" w:hAnsi="ＭＳ 明朝" w:eastAsia="ＭＳ 明朝"/>
          <w:sz w:val="20"/>
        </w:rPr>
      </w:pPr>
      <w:r>
        <w:rPr>
          <w:rFonts w:hint="eastAsia" w:ascii="ＭＳ 明朝" w:hAnsi="ＭＳ 明朝" w:eastAsia="ＭＳ 明朝"/>
          <w:sz w:val="20"/>
        </w:rPr>
        <w:t>※１：法人にあっては、その名称及び主たる所在地並びに代表者の氏名を記載</w:t>
      </w:r>
    </w:p>
    <w:p>
      <w:pPr>
        <w:pStyle w:val="0"/>
        <w:snapToGrid w:val="0"/>
        <w:ind w:left="2600" w:leftChars="1300"/>
        <w:rPr>
          <w:rFonts w:hint="eastAsia" w:ascii="ＭＳ 明朝" w:hAnsi="ＭＳ 明朝" w:eastAsia="ＭＳ 明朝"/>
          <w:sz w:val="20"/>
        </w:rPr>
      </w:pPr>
      <w:r>
        <w:rPr>
          <w:rFonts w:hint="eastAsia" w:ascii="ＭＳ 明朝" w:hAnsi="ＭＳ 明朝" w:eastAsia="ＭＳ 明朝"/>
          <w:sz w:val="20"/>
        </w:rPr>
        <w:t>※２：動産（自動車含む。）の入札参加申込については、押印省略可</w:t>
      </w:r>
    </w:p>
    <w:p>
      <w:pPr>
        <w:pStyle w:val="0"/>
        <w:snapToGrid w:val="0"/>
        <w:rPr>
          <w:rFonts w:hint="eastAsia" w:ascii="ＭＳ 明朝" w:hAnsi="ＭＳ 明朝" w:eastAsia="ＭＳ 明朝"/>
          <w:sz w:val="20"/>
        </w:rPr>
      </w:pPr>
      <w:r>
        <w:rPr>
          <w:rFonts w:hint="eastAsia" w:ascii="ＭＳ 明朝" w:hAnsi="ＭＳ 明朝" w:eastAsia="ＭＳ 明朝"/>
          <w:sz w:val="20"/>
        </w:rPr>
        <w:t>■申込物件</w:t>
      </w:r>
    </w:p>
    <w:tbl>
      <w:tblPr>
        <w:tblStyle w:val="16"/>
        <w:tblW w:w="10464" w:type="auto"/>
        <w:tblInd w:w="0" w:type="dxa"/>
        <w:tblLayout w:type="fixed"/>
        <w:tblLook w:firstRow="1" w:lastRow="0" w:firstColumn="1" w:lastColumn="0" w:noHBand="0" w:noVBand="1" w:val="04A0"/>
      </w:tblPr>
      <w:tblGrid>
        <w:gridCol w:w="1675"/>
        <w:gridCol w:w="5250"/>
        <w:gridCol w:w="1769"/>
        <w:gridCol w:w="1770"/>
      </w:tblGrid>
      <w:tr>
        <w:trPr/>
        <w:tc>
          <w:tcPr>
            <w:tcW w:w="1675" w:type="dxa"/>
            <w:tcBorders>
              <w:top w:val="single" w:color="auto" w:sz="12" w:space="0"/>
              <w:left w:val="single" w:color="auto" w:sz="12"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売却区分番号</w:t>
            </w:r>
          </w:p>
        </w:tc>
        <w:tc>
          <w:tcPr>
            <w:tcW w:w="5250" w:type="dxa"/>
            <w:tcBorders>
              <w:top w:val="single" w:color="auto" w:sz="12"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財産（物件）名称</w:t>
            </w:r>
          </w:p>
        </w:tc>
        <w:tc>
          <w:tcPr>
            <w:tcW w:w="1769" w:type="dxa"/>
            <w:tcBorders>
              <w:top w:val="single" w:color="auto" w:sz="12"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入札保証金</w:t>
            </w:r>
          </w:p>
        </w:tc>
        <w:tc>
          <w:tcPr>
            <w:tcW w:w="1770" w:type="dxa"/>
            <w:tcBorders>
              <w:top w:val="single" w:color="auto" w:sz="12" w:space="0"/>
              <w:left w:val="single" w:color="auto" w:sz="4" w:space="0"/>
              <w:bottom w:val="single" w:color="auto" w:sz="4" w:space="0"/>
              <w:right w:val="single" w:color="auto" w:sz="12" w:space="0"/>
              <w:tl2br w:val="nil"/>
              <w:tr2bl w:val="nil"/>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入札保証金</w:t>
            </w:r>
          </w:p>
          <w:p>
            <w:pPr>
              <w:pStyle w:val="0"/>
              <w:snapToGrid w:val="0"/>
              <w:jc w:val="center"/>
              <w:rPr>
                <w:rFonts w:hint="eastAsia" w:ascii="ＭＳ 明朝" w:hAnsi="ＭＳ 明朝" w:eastAsia="ＭＳ 明朝"/>
              </w:rPr>
            </w:pPr>
            <w:r>
              <w:rPr>
                <w:rFonts w:hint="eastAsia" w:ascii="ＭＳ 明朝" w:hAnsi="ＭＳ 明朝" w:eastAsia="ＭＳ 明朝"/>
              </w:rPr>
              <w:t>納付方法</w:t>
            </w:r>
          </w:p>
        </w:tc>
      </w:tr>
      <w:tr>
        <w:trPr>
          <w:trHeight w:val="525" w:hRule="atLeast"/>
        </w:trPr>
        <w:tc>
          <w:tcPr>
            <w:tcW w:w="1675" w:type="dxa"/>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52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176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eastAsia" w:ascii="メイリオ" w:hAnsi="メイリオ" w:eastAsia="メイリオ"/>
              </w:rPr>
            </w:pPr>
            <w:r>
              <w:rPr>
                <w:rFonts w:hint="eastAsia" w:ascii="メイリオ" w:hAnsi="メイリオ" w:eastAsia="メイリオ"/>
              </w:rPr>
              <w:t>円</w:t>
            </w:r>
          </w:p>
        </w:tc>
        <w:tc>
          <w:tcPr>
            <w:tcW w:w="1770"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メイリオ" w:hAnsi="メイリオ" w:eastAsia="メイリオ"/>
                <w:sz w:val="16"/>
              </w:rPr>
            </w:pPr>
            <w:r>
              <w:rPr>
                <w:rFonts w:hint="eastAsia" w:ascii="メイリオ" w:hAnsi="メイリオ" w:eastAsia="メイリオ"/>
                <w:sz w:val="16"/>
              </w:rPr>
              <w:t>クレジットカード</w:t>
            </w:r>
          </w:p>
        </w:tc>
      </w:tr>
      <w:tr>
        <w:trPr>
          <w:trHeight w:val="525" w:hRule="atLeast"/>
        </w:trPr>
        <w:tc>
          <w:tcPr>
            <w:tcW w:w="1675" w:type="dxa"/>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52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176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eastAsia" w:ascii="メイリオ" w:hAnsi="メイリオ" w:eastAsia="メイリオ"/>
              </w:rPr>
            </w:pPr>
            <w:r>
              <w:rPr>
                <w:rFonts w:hint="eastAsia" w:ascii="メイリオ" w:hAnsi="メイリオ" w:eastAsia="メイリオ"/>
              </w:rPr>
              <w:t>円</w:t>
            </w:r>
          </w:p>
        </w:tc>
        <w:tc>
          <w:tcPr>
            <w:tcW w:w="1770"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メイリオ" w:hAnsi="メイリオ" w:eastAsia="メイリオ"/>
                <w:sz w:val="16"/>
              </w:rPr>
            </w:pPr>
            <w:r>
              <w:rPr>
                <w:rFonts w:hint="eastAsia" w:ascii="メイリオ" w:hAnsi="メイリオ" w:eastAsia="メイリオ"/>
                <w:sz w:val="16"/>
              </w:rPr>
              <w:t>クレジットカード</w:t>
            </w:r>
          </w:p>
        </w:tc>
      </w:tr>
      <w:tr>
        <w:trPr>
          <w:trHeight w:val="525" w:hRule="atLeast"/>
        </w:trPr>
        <w:tc>
          <w:tcPr>
            <w:tcW w:w="1675" w:type="dxa"/>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52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1769"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right"/>
              <w:rPr>
                <w:rFonts w:hint="eastAsia" w:ascii="メイリオ" w:hAnsi="メイリオ" w:eastAsia="メイリオ"/>
              </w:rPr>
            </w:pPr>
            <w:r>
              <w:rPr>
                <w:rFonts w:hint="eastAsia" w:ascii="メイリオ" w:hAnsi="メイリオ" w:eastAsia="メイリオ"/>
              </w:rPr>
              <w:t>円</w:t>
            </w:r>
          </w:p>
        </w:tc>
        <w:tc>
          <w:tcPr>
            <w:tcW w:w="1770"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center"/>
              <w:rPr>
                <w:rFonts w:hint="eastAsia" w:ascii="メイリオ" w:hAnsi="メイリオ" w:eastAsia="メイリオ"/>
                <w:sz w:val="16"/>
              </w:rPr>
            </w:pPr>
            <w:r>
              <w:rPr>
                <w:rFonts w:hint="eastAsia" w:ascii="メイリオ" w:hAnsi="メイリオ" w:eastAsia="メイリオ"/>
                <w:sz w:val="16"/>
              </w:rPr>
              <w:t>クレジットカード</w:t>
            </w:r>
          </w:p>
        </w:tc>
      </w:tr>
      <w:tr>
        <w:trPr>
          <w:trHeight w:val="525" w:hRule="atLeast"/>
        </w:trPr>
        <w:tc>
          <w:tcPr>
            <w:tcW w:w="1675" w:type="dxa"/>
            <w:tcBorders>
              <w:top w:val="single" w:color="auto" w:sz="4" w:space="0"/>
              <w:left w:val="single" w:color="auto" w:sz="12" w:space="0"/>
              <w:bottom w:val="single" w:color="auto" w:sz="12"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5250" w:type="dxa"/>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both"/>
              <w:rPr>
                <w:rFonts w:hint="eastAsia" w:ascii="メイリオ" w:hAnsi="メイリオ" w:eastAsia="メイリオ"/>
              </w:rPr>
            </w:pPr>
          </w:p>
        </w:tc>
        <w:tc>
          <w:tcPr>
            <w:tcW w:w="1769" w:type="dxa"/>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right"/>
              <w:rPr>
                <w:rFonts w:hint="eastAsia" w:ascii="メイリオ" w:hAnsi="メイリオ" w:eastAsia="メイリオ"/>
              </w:rPr>
            </w:pPr>
            <w:r>
              <w:rPr>
                <w:rFonts w:hint="eastAsia" w:ascii="メイリオ" w:hAnsi="メイリオ" w:eastAsia="メイリオ"/>
              </w:rPr>
              <w:t>円</w:t>
            </w:r>
          </w:p>
        </w:tc>
        <w:tc>
          <w:tcPr>
            <w:tcW w:w="1770" w:type="dxa"/>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jc w:val="center"/>
              <w:rPr>
                <w:rFonts w:hint="eastAsia" w:ascii="メイリオ" w:hAnsi="メイリオ" w:eastAsia="メイリオ"/>
                <w:sz w:val="16"/>
              </w:rPr>
            </w:pPr>
            <w:r>
              <w:rPr>
                <w:rFonts w:hint="eastAsia" w:ascii="メイリオ" w:hAnsi="メイリオ" w:eastAsia="メイリオ"/>
                <w:sz w:val="16"/>
              </w:rPr>
              <w:t>クレジットカード</w:t>
            </w:r>
          </w:p>
        </w:tc>
      </w:tr>
    </w:tbl>
    <w:p>
      <w:pPr>
        <w:pStyle w:val="0"/>
        <w:snapToGrid w:val="0"/>
        <w:rPr>
          <w:rFonts w:hint="eastAsia" w:ascii="ＭＳ 明朝" w:hAnsi="ＭＳ 明朝" w:eastAsia="ＭＳ 明朝"/>
          <w:sz w:val="20"/>
        </w:rPr>
      </w:pPr>
    </w:p>
    <w:p>
      <w:pPr>
        <w:pStyle w:val="0"/>
        <w:snapToGrid w:val="0"/>
        <w:rPr>
          <w:rFonts w:hint="eastAsia" w:ascii="ＭＳ 明朝" w:hAnsi="ＭＳ 明朝" w:eastAsia="ＭＳ 明朝"/>
          <w:sz w:val="20"/>
        </w:rPr>
      </w:pPr>
      <w:r>
        <w:rPr>
          <w:rFonts w:hint="eastAsia" w:ascii="ＭＳ 明朝" w:hAnsi="ＭＳ 明朝" w:eastAsia="ＭＳ 明朝"/>
          <w:sz w:val="20"/>
        </w:rPr>
        <w:t>■必要書類（添付書類）</w:t>
      </w:r>
    </w:p>
    <w:tbl>
      <w:tblPr>
        <w:tblStyle w:val="16"/>
        <w:tblW w:w="9631" w:type="auto"/>
        <w:tblInd w:w="835" w:type="dxa"/>
        <w:tblLayout w:type="fixed"/>
        <w:tblLook w:firstRow="1" w:lastRow="0" w:firstColumn="1" w:lastColumn="0" w:noHBand="0" w:noVBand="1" w:val="04A0"/>
      </w:tblPr>
      <w:tblGrid>
        <w:gridCol w:w="1260"/>
        <w:gridCol w:w="8371"/>
      </w:tblGrid>
      <w:tr>
        <w:trPr/>
        <w:tc>
          <w:tcPr>
            <w:tcW w:w="1260" w:type="dxa"/>
            <w:shd w:val="clear" w:color="auto" w:fill="auto"/>
            <w:vAlign w:val="center"/>
          </w:tcPr>
          <w:p>
            <w:pPr>
              <w:pStyle w:val="15"/>
              <w:numPr>
                <w:ilvl w:val="0"/>
                <w:numId w:val="1"/>
              </w:numPr>
              <w:snapToGrid w:val="0"/>
              <w:ind w:left="227" w:leftChars="0" w:hanging="227" w:firstLineChars="0"/>
              <w:jc w:val="both"/>
              <w:rPr>
                <w:rFonts w:hint="eastAsia" w:ascii="ＭＳ 明朝" w:hAnsi="ＭＳ 明朝" w:eastAsia="ＭＳ 明朝"/>
                <w:sz w:val="16"/>
              </w:rPr>
            </w:pPr>
            <w:r>
              <w:rPr>
                <w:rFonts w:hint="eastAsia" w:ascii="ＭＳ 明朝" w:hAnsi="ＭＳ 明朝" w:eastAsia="ＭＳ 明朝"/>
                <w:sz w:val="16"/>
              </w:rPr>
              <w:t>動産</w:t>
            </w:r>
          </w:p>
          <w:p>
            <w:pPr>
              <w:pStyle w:val="15"/>
              <w:numPr>
                <w:ilvl w:val="0"/>
                <w:numId w:val="1"/>
              </w:numPr>
              <w:snapToGrid w:val="0"/>
              <w:ind w:left="227" w:leftChars="0" w:hanging="227" w:firstLineChars="0"/>
              <w:jc w:val="both"/>
              <w:rPr>
                <w:rFonts w:hint="eastAsia" w:ascii="ＭＳ 明朝" w:hAnsi="ＭＳ 明朝" w:eastAsia="ＭＳ 明朝"/>
                <w:sz w:val="16"/>
              </w:rPr>
            </w:pPr>
            <w:r>
              <w:rPr>
                <w:rFonts w:hint="eastAsia" w:ascii="ＭＳ 明朝" w:hAnsi="ＭＳ 明朝" w:eastAsia="ＭＳ 明朝"/>
                <w:sz w:val="16"/>
              </w:rPr>
              <w:t>自動車</w:t>
            </w:r>
          </w:p>
        </w:tc>
        <w:tc>
          <w:tcPr>
            <w:tcW w:w="8371" w:type="dxa"/>
            <w:shd w:val="clear" w:color="auto" w:fill="auto"/>
            <w:vAlign w:val="top"/>
          </w:tcPr>
          <w:p>
            <w:pPr>
              <w:pStyle w:val="0"/>
              <w:snapToGrid w:val="0"/>
              <w:rPr>
                <w:rFonts w:hint="eastAsia" w:ascii="ＭＳ 明朝" w:hAnsi="ＭＳ 明朝" w:eastAsia="ＭＳ 明朝"/>
                <w:sz w:val="16"/>
              </w:rPr>
            </w:pPr>
            <w:r>
              <w:rPr>
                <w:rFonts w:hint="eastAsia" w:ascii="ＭＳ 明朝" w:hAnsi="ＭＳ 明朝" w:eastAsia="ＭＳ 明朝"/>
                <w:sz w:val="16"/>
              </w:rPr>
              <w:t>次の書類のうちいずれか１通</w:t>
            </w:r>
          </w:p>
          <w:p>
            <w:pPr>
              <w:pStyle w:val="0"/>
              <w:snapToGrid w:val="0"/>
              <w:ind w:leftChars="0" w:right="0" w:rightChars="0" w:firstLineChars="0"/>
              <w:rPr>
                <w:rFonts w:hint="eastAsia" w:ascii="ＭＳ 明朝" w:hAnsi="ＭＳ 明朝" w:eastAsia="ＭＳ 明朝"/>
                <w:sz w:val="16"/>
              </w:rPr>
            </w:pPr>
            <w:r>
              <w:rPr>
                <w:rFonts w:hint="eastAsia" w:ascii="ＭＳ 明朝" w:hAnsi="ＭＳ 明朝" w:eastAsia="ＭＳ 明朝"/>
                <w:sz w:val="16"/>
              </w:rPr>
              <w:t>・住民票の写し（法人の場合は商業登記簿謄本の写し）、・印鑑登録証明書（印鑑証明書）の写し、・免許証のコピー</w:t>
            </w:r>
          </w:p>
          <w:p>
            <w:pPr>
              <w:pStyle w:val="0"/>
              <w:snapToGrid w:val="0"/>
              <w:ind w:leftChars="0" w:right="0" w:rightChars="0" w:firstLineChars="0"/>
              <w:rPr>
                <w:rFonts w:hint="eastAsia" w:ascii="ＭＳ 明朝" w:hAnsi="ＭＳ 明朝" w:eastAsia="ＭＳ 明朝"/>
                <w:sz w:val="16"/>
              </w:rPr>
            </w:pPr>
            <w:r>
              <w:rPr>
                <w:rFonts w:hint="eastAsia" w:ascii="ＭＳ 明朝" w:hAnsi="ＭＳ 明朝" w:eastAsia="ＭＳ 明朝"/>
                <w:sz w:val="16"/>
              </w:rPr>
              <w:t>・住民基本台帳カードのコピー、・パスポートのコピー</w:t>
            </w:r>
          </w:p>
        </w:tc>
      </w:tr>
      <w:tr>
        <w:trPr/>
        <w:tc>
          <w:tcPr>
            <w:tcW w:w="1260" w:type="dxa"/>
            <w:shd w:val="clear" w:color="auto" w:fill="auto"/>
            <w:vAlign w:val="center"/>
          </w:tcPr>
          <w:p>
            <w:pPr>
              <w:pStyle w:val="0"/>
              <w:numPr>
                <w:ilvl w:val="0"/>
                <w:numId w:val="1"/>
              </w:numPr>
              <w:snapToGrid w:val="0"/>
              <w:ind w:left="227" w:leftChars="0" w:hanging="227" w:firstLineChars="0"/>
              <w:jc w:val="both"/>
              <w:rPr>
                <w:rFonts w:hint="eastAsia" w:ascii="ＭＳ 明朝" w:hAnsi="ＭＳ 明朝" w:eastAsia="ＭＳ 明朝"/>
                <w:sz w:val="16"/>
              </w:rPr>
            </w:pPr>
            <w:r>
              <w:rPr>
                <w:rFonts w:hint="eastAsia" w:ascii="ＭＳ 明朝" w:hAnsi="ＭＳ 明朝" w:eastAsia="ＭＳ 明朝"/>
                <w:sz w:val="16"/>
              </w:rPr>
              <w:t>不動産</w:t>
            </w:r>
          </w:p>
        </w:tc>
        <w:tc>
          <w:tcPr>
            <w:tcW w:w="8371" w:type="dxa"/>
            <w:shd w:val="clear" w:color="auto" w:fill="auto"/>
            <w:vAlign w:val="top"/>
          </w:tcPr>
          <w:p>
            <w:pPr>
              <w:pStyle w:val="0"/>
              <w:snapToGrid w:val="0"/>
              <w:rPr>
                <w:rFonts w:hint="eastAsia" w:ascii="ＭＳ 明朝" w:hAnsi="ＭＳ 明朝" w:eastAsia="ＭＳ 明朝"/>
                <w:sz w:val="16"/>
              </w:rPr>
            </w:pPr>
            <w:r>
              <w:rPr>
                <w:rFonts w:hint="eastAsia" w:ascii="ＭＳ 明朝" w:hAnsi="ＭＳ 明朝" w:eastAsia="ＭＳ 明朝"/>
                <w:sz w:val="16"/>
              </w:rPr>
              <w:t>次の書類（いずれも原本）</w:t>
            </w:r>
          </w:p>
          <w:p>
            <w:pPr>
              <w:pStyle w:val="15"/>
              <w:numPr>
                <w:ilvl w:val="0"/>
                <w:numId w:val="2"/>
              </w:numPr>
              <w:snapToGrid w:val="0"/>
              <w:ind w:left="283" w:leftChars="0" w:hanging="170" w:firstLineChars="0"/>
              <w:rPr>
                <w:rFonts w:hint="eastAsia" w:ascii="ＭＳ 明朝" w:hAnsi="ＭＳ 明朝" w:eastAsia="ＭＳ 明朝"/>
                <w:sz w:val="16"/>
              </w:rPr>
            </w:pPr>
            <w:r>
              <w:rPr>
                <w:rFonts w:hint="eastAsia" w:ascii="ＭＳ 明朝" w:hAnsi="ＭＳ 明朝" w:eastAsia="ＭＳ 明朝"/>
                <w:sz w:val="16"/>
              </w:rPr>
              <w:t>住民票（参加者が法人の場合は、商業登記簿謄本）</w:t>
            </w:r>
          </w:p>
          <w:p>
            <w:pPr>
              <w:pStyle w:val="15"/>
              <w:numPr>
                <w:ilvl w:val="0"/>
                <w:numId w:val="2"/>
              </w:numPr>
              <w:snapToGrid w:val="0"/>
              <w:ind w:left="283" w:leftChars="0" w:hanging="170" w:firstLineChars="0"/>
              <w:rPr>
                <w:rFonts w:hint="eastAsia" w:ascii="ＭＳ 明朝" w:hAnsi="ＭＳ 明朝" w:eastAsia="ＭＳ 明朝"/>
                <w:sz w:val="16"/>
              </w:rPr>
            </w:pPr>
            <w:r>
              <w:rPr>
                <w:rFonts w:hint="eastAsia" w:ascii="ＭＳ 明朝" w:hAnsi="ＭＳ 明朝" w:eastAsia="ＭＳ 明朝"/>
                <w:sz w:val="16"/>
              </w:rPr>
              <w:t>印鑑登録証明書</w:t>
            </w:r>
          </w:p>
        </w:tc>
      </w:tr>
    </w:tbl>
    <w:p>
      <w:pPr>
        <w:pStyle w:val="0"/>
        <w:snapToGrid w:val="0"/>
        <w:rPr>
          <w:rFonts w:hint="eastAsia" w:ascii="ＭＳ 明朝" w:hAnsi="ＭＳ 明朝" w:eastAsia="ＭＳ 明朝"/>
          <w:sz w:val="20"/>
        </w:rPr>
      </w:pPr>
      <w:bookmarkStart w:id="0" w:name="_GoBack"/>
      <w:bookmarkEnd w:id="0"/>
    </w:p>
    <w:p>
      <w:pPr>
        <w:pStyle w:val="0"/>
        <w:snapToGrid w:val="0"/>
        <w:jc w:val="center"/>
        <w:rPr>
          <w:rFonts w:hint="eastAsia" w:ascii="ＭＳ 明朝" w:hAnsi="ＭＳ 明朝" w:eastAsia="ＭＳ 明朝"/>
          <w:sz w:val="20"/>
        </w:rPr>
      </w:pPr>
      <w:r>
        <w:rPr>
          <w:rFonts w:hint="eastAsia" w:ascii="メイリオ" w:hAnsi="メイリオ" w:eastAsia="メイリオ"/>
          <w:sz w:val="20"/>
        </w:rPr>
        <w:t>誓約書</w:t>
      </w:r>
    </w:p>
    <w:p>
      <w:pPr>
        <w:pStyle w:val="0"/>
        <w:snapToGrid w:val="0"/>
        <w:ind w:firstLine="160" w:firstLineChars="100"/>
        <w:rPr>
          <w:rFonts w:hint="eastAsia" w:ascii="ＭＳ 明朝" w:hAnsi="ＭＳ 明朝" w:eastAsia="ＭＳ 明朝"/>
          <w:sz w:val="16"/>
        </w:rPr>
      </w:pPr>
      <w:r>
        <w:rPr>
          <w:rFonts w:hint="eastAsia" w:ascii="ＭＳ 明朝" w:hAnsi="ＭＳ 明朝" w:eastAsia="ＭＳ 明朝"/>
          <w:sz w:val="16"/>
        </w:rPr>
        <w:t>以下を誓約いたします。</w:t>
      </w:r>
    </w:p>
    <w:p>
      <w:pPr>
        <w:pStyle w:val="0"/>
        <w:snapToGrid w:val="0"/>
        <w:ind w:firstLine="160" w:firstLineChars="100"/>
        <w:rPr>
          <w:rFonts w:hint="eastAsia" w:ascii="ＭＳ 明朝" w:hAnsi="ＭＳ 明朝" w:eastAsia="ＭＳ 明朝"/>
          <w:sz w:val="16"/>
        </w:rPr>
      </w:pPr>
      <w:r>
        <w:rPr>
          <w:rFonts w:hint="eastAsia" w:ascii="ＭＳ 明朝" w:hAnsi="ＭＳ 明朝" w:eastAsia="ＭＳ 明朝"/>
          <w:sz w:val="16"/>
        </w:rPr>
        <w:t>今般、村上市の公有財産売却に参加するに当たっては、以下の事項に相違ない旨確約のうえ、公有財産売却ガイドラインおよび貴庁における入札、契約などに係る諸規定を厳守し、公正な入札をいたします。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pPr>
        <w:pStyle w:val="0"/>
        <w:snapToGrid w:val="0"/>
        <w:ind w:left="160" w:hanging="160" w:hangingChars="100"/>
        <w:rPr>
          <w:rFonts w:hint="eastAsia" w:ascii="ＭＳ 明朝" w:hAnsi="ＭＳ 明朝" w:eastAsia="ＭＳ 明朝"/>
          <w:sz w:val="16"/>
        </w:rPr>
      </w:pPr>
      <w:r>
        <w:rPr>
          <w:rFonts w:hint="eastAsia" w:ascii="ＭＳ 明朝" w:hAnsi="ＭＳ 明朝" w:eastAsia="ＭＳ 明朝"/>
          <w:sz w:val="16"/>
        </w:rPr>
        <w:t>１　私は、地方自治法施行令（昭和</w:t>
      </w:r>
      <w:r>
        <w:rPr>
          <w:rFonts w:hint="eastAsia" w:ascii="ＭＳ 明朝" w:hAnsi="ＭＳ 明朝" w:eastAsia="ＭＳ 明朝"/>
          <w:sz w:val="16"/>
        </w:rPr>
        <w:t>22</w:t>
      </w:r>
      <w:r>
        <w:rPr>
          <w:rFonts w:hint="eastAsia" w:ascii="ＭＳ 明朝" w:hAnsi="ＭＳ 明朝" w:eastAsia="ＭＳ 明朝"/>
          <w:sz w:val="16"/>
        </w:rPr>
        <w:t>年政令第</w:t>
      </w:r>
      <w:r>
        <w:rPr>
          <w:rFonts w:hint="eastAsia" w:ascii="ＭＳ 明朝" w:hAnsi="ＭＳ 明朝" w:eastAsia="ＭＳ 明朝"/>
          <w:sz w:val="16"/>
        </w:rPr>
        <w:t>16</w:t>
      </w:r>
      <w:r>
        <w:rPr>
          <w:rFonts w:hint="eastAsia" w:ascii="ＭＳ 明朝" w:hAnsi="ＭＳ 明朝" w:eastAsia="ＭＳ 明朝"/>
          <w:sz w:val="16"/>
        </w:rPr>
        <w:t>号）第</w:t>
      </w:r>
      <w:r>
        <w:rPr>
          <w:rFonts w:hint="eastAsia" w:ascii="ＭＳ 明朝" w:hAnsi="ＭＳ 明朝" w:eastAsia="ＭＳ 明朝"/>
          <w:sz w:val="16"/>
        </w:rPr>
        <w:t>167</w:t>
      </w:r>
      <w:r>
        <w:rPr>
          <w:rFonts w:hint="eastAsia" w:ascii="ＭＳ 明朝" w:hAnsi="ＭＳ 明朝" w:eastAsia="ＭＳ 明朝"/>
          <w:sz w:val="16"/>
        </w:rPr>
        <w:t>条の</w:t>
      </w:r>
      <w:r>
        <w:rPr>
          <w:rFonts w:hint="eastAsia" w:ascii="ＭＳ 明朝" w:hAnsi="ＭＳ 明朝" w:eastAsia="ＭＳ 明朝"/>
          <w:sz w:val="16"/>
        </w:rPr>
        <w:t>4</w:t>
      </w:r>
      <w:r>
        <w:rPr>
          <w:rFonts w:hint="eastAsia" w:ascii="ＭＳ 明朝" w:hAnsi="ＭＳ 明朝" w:eastAsia="ＭＳ 明朝"/>
          <w:sz w:val="16"/>
        </w:rPr>
        <w:t>第</w:t>
      </w:r>
      <w:r>
        <w:rPr>
          <w:rFonts w:hint="eastAsia" w:ascii="ＭＳ 明朝" w:hAnsi="ＭＳ 明朝" w:eastAsia="ＭＳ 明朝"/>
          <w:sz w:val="16"/>
        </w:rPr>
        <w:t>1</w:t>
      </w:r>
      <w:r>
        <w:rPr>
          <w:rFonts w:hint="eastAsia" w:ascii="ＭＳ 明朝" w:hAnsi="ＭＳ 明朝" w:eastAsia="ＭＳ 明朝"/>
          <w:sz w:val="16"/>
        </w:rPr>
        <w:t>項に規定する一般競争入札に参加させることができない者および同条第</w:t>
      </w:r>
      <w:r>
        <w:rPr>
          <w:rFonts w:hint="eastAsia" w:ascii="ＭＳ 明朝" w:hAnsi="ＭＳ 明朝" w:eastAsia="ＭＳ 明朝"/>
          <w:sz w:val="16"/>
        </w:rPr>
        <w:t>2</w:t>
      </w:r>
      <w:r>
        <w:rPr>
          <w:rFonts w:hint="eastAsia" w:ascii="ＭＳ 明朝" w:hAnsi="ＭＳ 明朝" w:eastAsia="ＭＳ 明朝"/>
          <w:sz w:val="16"/>
        </w:rPr>
        <w:t>項各号に該当すると認められる者のいずれにも該当しません。</w:t>
      </w:r>
    </w:p>
    <w:p>
      <w:pPr>
        <w:pStyle w:val="0"/>
        <w:snapToGrid w:val="0"/>
        <w:rPr>
          <w:rFonts w:hint="eastAsia" w:ascii="ＭＳ 明朝" w:hAnsi="ＭＳ 明朝" w:eastAsia="ＭＳ 明朝"/>
          <w:sz w:val="16"/>
        </w:rPr>
      </w:pPr>
      <w:r>
        <w:rPr>
          <w:rFonts w:hint="eastAsia" w:ascii="ＭＳ 明朝" w:hAnsi="ＭＳ 明朝" w:eastAsia="ＭＳ 明朝"/>
          <w:sz w:val="16"/>
        </w:rPr>
        <w:t>２　私は、次に掲げる不当な行為は行いません。</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(1)</w:t>
      </w:r>
      <w:r>
        <w:rPr>
          <w:rFonts w:hint="eastAsia" w:ascii="ＭＳ 明朝" w:hAnsi="ＭＳ 明朝" w:eastAsia="ＭＳ 明朝"/>
          <w:sz w:val="16"/>
        </w:rPr>
        <w:t>　正当な理由がなく、当該入札に参加しないこと。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(2)</w:t>
      </w:r>
      <w:r>
        <w:rPr>
          <w:rFonts w:hint="eastAsia" w:ascii="ＭＳ 明朝" w:hAnsi="ＭＳ 明朝" w:eastAsia="ＭＳ 明朝"/>
          <w:sz w:val="16"/>
        </w:rPr>
        <w:t>　入札において、その公正な執行を妨げ、または公正な価格の成立を害し、もしくは不正な利益を得るために連合すること。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(3)</w:t>
      </w:r>
      <w:r>
        <w:rPr>
          <w:rFonts w:hint="eastAsia" w:ascii="ＭＳ 明朝" w:hAnsi="ＭＳ 明朝" w:eastAsia="ＭＳ 明朝"/>
          <w:sz w:val="16"/>
        </w:rPr>
        <w:t>　落札者が契約を締結することまたは契約者が契約を履行することを妨げること。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(4)</w:t>
      </w:r>
      <w:r>
        <w:rPr>
          <w:rFonts w:hint="eastAsia" w:ascii="ＭＳ 明朝" w:hAnsi="ＭＳ 明朝" w:eastAsia="ＭＳ 明朝"/>
          <w:sz w:val="16"/>
        </w:rPr>
        <w:t>　契約の履行をしないこと。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(5)</w:t>
      </w:r>
      <w:r>
        <w:rPr>
          <w:rFonts w:hint="eastAsia" w:ascii="ＭＳ 明朝" w:hAnsi="ＭＳ 明朝" w:eastAsia="ＭＳ 明朝"/>
          <w:sz w:val="16"/>
        </w:rPr>
        <w:t>　契約に違反し、契約の相手方として不適当と村上市に認められること。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(6)</w:t>
      </w:r>
      <w:r>
        <w:rPr>
          <w:rFonts w:hint="eastAsia" w:ascii="ＭＳ 明朝" w:hAnsi="ＭＳ 明朝" w:eastAsia="ＭＳ 明朝"/>
          <w:sz w:val="16"/>
        </w:rPr>
        <w:t>　入札に関し贈賄などの刑事事件を起こすこと。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(7)</w:t>
      </w:r>
      <w:r>
        <w:rPr>
          <w:rFonts w:hint="eastAsia" w:ascii="ＭＳ 明朝" w:hAnsi="ＭＳ 明朝" w:eastAsia="ＭＳ 明朝"/>
          <w:sz w:val="16"/>
        </w:rPr>
        <w:t>　社会的信用を失墜する行為をなし、契約の相手方として不適当と認められること。</w:t>
      </w:r>
    </w:p>
    <w:p>
      <w:pPr>
        <w:pStyle w:val="0"/>
        <w:snapToGrid w:val="0"/>
        <w:ind w:left="200" w:leftChars="100"/>
        <w:rPr>
          <w:rFonts w:hint="eastAsia" w:ascii="ＭＳ 明朝" w:hAnsi="ＭＳ 明朝" w:eastAsia="ＭＳ 明朝"/>
          <w:sz w:val="16"/>
        </w:rPr>
      </w:pPr>
      <w:r>
        <w:rPr>
          <w:rFonts w:hint="eastAsia" w:ascii="ＭＳ 明朝" w:hAnsi="ＭＳ 明朝" w:eastAsia="ＭＳ 明朝"/>
          <w:sz w:val="16"/>
        </w:rPr>
        <w:t>(8)</w:t>
      </w:r>
      <w:r>
        <w:rPr>
          <w:rFonts w:hint="eastAsia" w:ascii="ＭＳ 明朝" w:hAnsi="ＭＳ 明朝" w:eastAsia="ＭＳ 明朝"/>
          <w:sz w:val="16"/>
        </w:rPr>
        <w:t>　天災その他不可抗力の事由がなく、履行遅延をすること。</w:t>
      </w:r>
    </w:p>
    <w:p>
      <w:pPr>
        <w:pStyle w:val="0"/>
        <w:snapToGrid w:val="0"/>
        <w:ind w:left="160" w:hanging="160" w:hangingChars="100"/>
        <w:rPr>
          <w:rFonts w:hint="eastAsia" w:ascii="ＭＳ 明朝" w:hAnsi="ＭＳ 明朝" w:eastAsia="ＭＳ 明朝"/>
          <w:sz w:val="16"/>
        </w:rPr>
      </w:pPr>
      <w:r>
        <w:rPr>
          <w:rFonts w:hint="eastAsia" w:ascii="ＭＳ 明朝" w:hAnsi="ＭＳ 明朝" w:eastAsia="ＭＳ 明朝"/>
          <w:sz w:val="16"/>
        </w:rPr>
        <w:t>３　私は、村上市の公有財産売却に係る「公有財産売却ガイドライン」、「入札説明書」、「入札公告」、「売買契約書」の各条項を熟覧し、および村上市の現地説明、入札説明などを傾聴し、これらについてすべて承知のうえ参加しますので、後日これらの事柄について村上市に対し一切異議、苦</w:t>
      </w:r>
      <w:r>
        <w:rPr>
          <w:rFonts w:hint="eastAsia"/>
        </w:rPr>
        <mc:AlternateContent>
          <mc:Choice Requires="wps">
            <w:drawing>
              <wp:anchor distT="0" distB="0" distL="203200" distR="203200" simplePos="0" relativeHeight="56" behindDoc="0" locked="0" layoutInCell="1" hidden="0" allowOverlap="1">
                <wp:simplePos x="0" y="0"/>
                <wp:positionH relativeFrom="column">
                  <wp:posOffset>-58420</wp:posOffset>
                </wp:positionH>
                <wp:positionV relativeFrom="paragraph">
                  <wp:posOffset>438150</wp:posOffset>
                </wp:positionV>
                <wp:extent cx="6696075"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96075" cy="276225"/>
                        </a:xfrm>
                        <a:prstGeom prst="rect"/>
                        <a:solidFill>
                          <a:schemeClr val="bg1">
                            <a:lumMod val="85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eastAsia"/>
                              </w:rPr>
                            </w:pPr>
                            <w:r>
                              <w:rPr>
                                <w:rFonts w:hint="eastAsia"/>
                                <w:b w:val="1"/>
                              </w:rPr>
                              <w:t>提出先：</w:t>
                            </w:r>
                            <w:r>
                              <w:rPr>
                                <w:rFonts w:hint="eastAsia"/>
                                <w:b w:val="1"/>
                              </w:rPr>
                              <w:t>958-8501</w:t>
                            </w:r>
                            <w:r>
                              <w:rPr>
                                <w:rFonts w:hint="eastAsia"/>
                                <w:b w:val="1"/>
                              </w:rPr>
                              <w:t>新潟県村上市三之町</w:t>
                            </w:r>
                            <w:r>
                              <w:rPr>
                                <w:rFonts w:hint="eastAsia"/>
                                <w:b w:val="1"/>
                              </w:rPr>
                              <w:t>1</w:t>
                            </w:r>
                            <w:r>
                              <w:rPr>
                                <w:rFonts w:hint="eastAsia"/>
                                <w:b w:val="1"/>
                              </w:rPr>
                              <w:t>番</w:t>
                            </w:r>
                            <w:r>
                              <w:rPr>
                                <w:rFonts w:hint="eastAsia"/>
                                <w:b w:val="1"/>
                              </w:rPr>
                              <w:t>1</w:t>
                            </w:r>
                            <w:r>
                              <w:rPr>
                                <w:rFonts w:hint="eastAsia"/>
                                <w:b w:val="1"/>
                              </w:rPr>
                              <w:t>号　村上市財政課　財産活用推進室　宛て</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56;mso-wrap-distance-left:16pt;width:527.25pt;height:21.75pt;mso-position-horizontal-relative:text;position:absolute;margin-left:-4.59pt;margin-top:34.5pt;mso-wrap-distance-bottom:0pt;mso-wrap-distance-right:16pt;mso-wrap-distance-top:0pt;" o:allowincell="t" o:allowoverlap="t" filled="t" fillcolor="#d9d9d9 [2732]" stroked="f" strokecolor="#ffffff" strokeweight="0.5pt" o:spt="202" type="#_x0000_t202">
                <v:fill/>
                <v:stroke linestyle="single"/>
                <v:textbox style="layout-flow:horizontal;" inset="2.0637499999999998mm,0.24694444444444438mm,2.0637499999999998mm,0.24694444444444438mm">
                  <w:txbxContent>
                    <w:p>
                      <w:pPr>
                        <w:pStyle w:val="0"/>
                        <w:snapToGrid w:val="0"/>
                        <w:jc w:val="center"/>
                        <w:rPr>
                          <w:rFonts w:hint="eastAsia"/>
                        </w:rPr>
                      </w:pPr>
                      <w:r>
                        <w:rPr>
                          <w:rFonts w:hint="eastAsia"/>
                          <w:b w:val="1"/>
                        </w:rPr>
                        <w:t>提出先：</w:t>
                      </w:r>
                      <w:r>
                        <w:rPr>
                          <w:rFonts w:hint="eastAsia"/>
                          <w:b w:val="1"/>
                        </w:rPr>
                        <w:t>958-8501</w:t>
                      </w:r>
                      <w:r>
                        <w:rPr>
                          <w:rFonts w:hint="eastAsia"/>
                          <w:b w:val="1"/>
                        </w:rPr>
                        <w:t>新潟県村上市三之町</w:t>
                      </w:r>
                      <w:r>
                        <w:rPr>
                          <w:rFonts w:hint="eastAsia"/>
                          <w:b w:val="1"/>
                        </w:rPr>
                        <w:t>1</w:t>
                      </w:r>
                      <w:r>
                        <w:rPr>
                          <w:rFonts w:hint="eastAsia"/>
                          <w:b w:val="1"/>
                        </w:rPr>
                        <w:t>番</w:t>
                      </w:r>
                      <w:r>
                        <w:rPr>
                          <w:rFonts w:hint="eastAsia"/>
                          <w:b w:val="1"/>
                        </w:rPr>
                        <w:t>1</w:t>
                      </w:r>
                      <w:r>
                        <w:rPr>
                          <w:rFonts w:hint="eastAsia"/>
                          <w:b w:val="1"/>
                        </w:rPr>
                        <w:t>号　村上市財政課　財産活用推進室　宛て</w:t>
                      </w:r>
                    </w:p>
                  </w:txbxContent>
                </v:textbox>
                <v:imagedata o:title=""/>
                <w10:wrap type="none" anchorx="text" anchory="text"/>
              </v:shape>
            </w:pict>
          </mc:Fallback>
        </mc:AlternateContent>
      </w:r>
      <w:r>
        <w:rPr>
          <w:rFonts w:hint="eastAsia" w:ascii="ＭＳ 明朝" w:hAnsi="ＭＳ 明朝" w:eastAsia="ＭＳ 明朝"/>
          <w:sz w:val="16"/>
        </w:rPr>
        <w:t>情などは申しません。</w:t>
      </w:r>
    </w:p>
    <w:sectPr>
      <w:pgSz w:w="11906" w:h="16838"/>
      <w:pgMar w:top="720" w:right="720" w:bottom="720" w:left="720"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Segoe UI">
    <w:panose1 w:val="000008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NSimSun">
    <w:panose1 w:val="00000000000000000000"/>
    <w:charset w:val="80"/>
    <w:family w:val="modern"/>
    <w:notTrueType/>
    <w:pitch w:val="fixed"/>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Microsoft YaHei">
    <w:panose1 w:val="00000800000000000000"/>
    <w:charset w:val="80"/>
    <w:family w:val="swiss"/>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C50A9B6"/>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00527EC"/>
    <w:lvl w:ilvl="0" w:tplc="DA8727D7">
      <w:numFmt w:val="bullet"/>
      <w:lvlText w:val=""/>
      <w:lvlJc w:val="left"/>
      <w:pPr>
        <w:ind w:left="620" w:hanging="420"/>
      </w:pPr>
      <w:rPr>
        <w:rFonts w:hint="default" w:ascii="Wingdings" w:hAnsi="Wingdings"/>
      </w:rPr>
    </w:lvl>
    <w:lvl w:ilvl="1" w:tplc="0409000B">
      <w:numFmt w:val="bullet"/>
      <w:lvlText w:val=""/>
      <w:lvlJc w:val="left"/>
      <w:pPr>
        <w:ind w:left="1040" w:hanging="420"/>
      </w:pPr>
      <w:rPr>
        <w:rFonts w:hint="default" w:ascii="Wingdings" w:hAnsi="Wingdings"/>
      </w:rPr>
    </w:lvl>
    <w:lvl w:ilvl="2" w:tplc="0409000D">
      <w:numFmt w:val="bullet"/>
      <w:lvlText w:val=""/>
      <w:lvlJc w:val="left"/>
      <w:pPr>
        <w:ind w:left="1460" w:hanging="420"/>
      </w:pPr>
      <w:rPr>
        <w:rFonts w:hint="default" w:ascii="Wingdings" w:hAnsi="Wingdings"/>
      </w:rPr>
    </w:lvl>
    <w:lvl w:ilvl="3" w:tplc="04090001">
      <w:numFmt w:val="bullet"/>
      <w:lvlText w:val=""/>
      <w:lvlJc w:val="left"/>
      <w:pPr>
        <w:ind w:left="1880" w:hanging="420"/>
      </w:pPr>
      <w:rPr>
        <w:rFonts w:hint="default" w:ascii="Wingdings" w:hAnsi="Wingdings"/>
      </w:rPr>
    </w:lvl>
    <w:lvl w:ilvl="4" w:tplc="0409000B">
      <w:numFmt w:val="bullet"/>
      <w:lvlText w:val=""/>
      <w:lvlJc w:val="left"/>
      <w:pPr>
        <w:ind w:left="2300" w:hanging="420"/>
      </w:pPr>
      <w:rPr>
        <w:rFonts w:hint="default" w:ascii="Wingdings" w:hAnsi="Wingdings"/>
      </w:rPr>
    </w:lvl>
    <w:lvl w:ilvl="5" w:tplc="0409000D">
      <w:numFmt w:val="bullet"/>
      <w:lvlText w:val=""/>
      <w:lvlJc w:val="left"/>
      <w:pPr>
        <w:ind w:left="2720" w:hanging="420"/>
      </w:pPr>
      <w:rPr>
        <w:rFonts w:hint="default" w:ascii="Wingdings" w:hAnsi="Wingdings"/>
      </w:rPr>
    </w:lvl>
    <w:lvl w:ilvl="6" w:tplc="04090001">
      <w:numFmt w:val="bullet"/>
      <w:lvlText w:val=""/>
      <w:lvlJc w:val="left"/>
      <w:pPr>
        <w:ind w:left="3140" w:hanging="420"/>
      </w:pPr>
      <w:rPr>
        <w:rFonts w:hint="default" w:ascii="Wingdings" w:hAnsi="Wingdings"/>
      </w:rPr>
    </w:lvl>
    <w:lvl w:ilvl="7" w:tplc="0409000B">
      <w:numFmt w:val="bullet"/>
      <w:lvlText w:val=""/>
      <w:lvlJc w:val="left"/>
      <w:pPr>
        <w:ind w:left="3560" w:hanging="420"/>
      </w:pPr>
      <w:rPr>
        <w:rFonts w:hint="default" w:ascii="Wingdings" w:hAnsi="Wingdings"/>
      </w:rPr>
    </w:lvl>
    <w:lvl w:ilvl="8" w:tplc="0409000D">
      <w:numFmt w:val="bullet"/>
      <w:lvlText w:val=""/>
      <w:lvlJc w:val="left"/>
      <w:pPr>
        <w:ind w:left="39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egoe UI" w:hAnsi="Segoe UI" w:eastAsia="メイリオ"/>
        <w:caps w:val="0"/>
        <w:smallCaps w:val="0"/>
        <w:strike w:val="0"/>
        <w:dstrike w:val="0"/>
        <w:outline w:val="0"/>
        <w:shadow w:val="0"/>
        <w:emboss w:val="0"/>
        <w:imprint w:val="0"/>
        <w:snapToGrid w:val="1"/>
        <w:vanish w:val="0"/>
        <w:color w:val="auto"/>
        <w:spacing w:val="0"/>
        <w:w w:val="100"/>
        <w:kern w:val="2"/>
        <w:position w:val="0"/>
        <w:sz w:val="20"/>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1</Pages>
  <Words>0</Words>
  <Characters>0</Characters>
  <Application>JUST Note</Application>
  <Lines>0</Lines>
  <Paragraphs>0</Paragraphs>
  <Company>Dynabook</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五十嵐　博</dc:creator>
  <cp:lastModifiedBy>五十嵐　博</cp:lastModifiedBy>
  <cp:lastPrinted>2025-05-23T05:51:54Z</cp:lastPrinted>
  <dcterms:created xsi:type="dcterms:W3CDTF">2025-05-23T01:33:00Z</dcterms:created>
  <dcterms:modified xsi:type="dcterms:W3CDTF">2025-05-23T06:39:24Z</dcterms:modified>
  <cp:revision>9</cp:revision>
</cp:coreProperties>
</file>